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0A" w:rsidRDefault="00E1210A" w:rsidP="00201543">
      <w:pPr>
        <w:jc w:val="distribute"/>
        <w:rPr>
          <w:rFonts w:ascii="方正小标宋简体" w:eastAsia="方正小标宋简体"/>
          <w:color w:val="FF0000"/>
          <w:sz w:val="72"/>
          <w:szCs w:val="72"/>
        </w:rPr>
      </w:pPr>
    </w:p>
    <w:p w:rsidR="00E1210A" w:rsidRPr="00201543" w:rsidRDefault="00E1210A" w:rsidP="00201543">
      <w:pPr>
        <w:jc w:val="distribute"/>
        <w:rPr>
          <w:rFonts w:ascii="方正小标宋简体" w:eastAsia="方正小标宋简体"/>
          <w:color w:val="FF0000"/>
          <w:sz w:val="72"/>
          <w:szCs w:val="72"/>
        </w:rPr>
      </w:pPr>
      <w:r w:rsidRPr="00205EE8">
        <w:rPr>
          <w:rFonts w:ascii="方正小标宋简体" w:eastAsia="方正小标宋简体" w:cs="方正小标宋简体" w:hint="eastAsia"/>
          <w:color w:val="FF0000"/>
          <w:sz w:val="72"/>
          <w:szCs w:val="72"/>
        </w:rPr>
        <w:t>泰州市教育局</w:t>
      </w:r>
      <w:r>
        <w:rPr>
          <w:rFonts w:ascii="方正小标宋简体" w:eastAsia="方正小标宋简体" w:cs="方正小标宋简体" w:hint="eastAsia"/>
          <w:color w:val="FF0000"/>
          <w:sz w:val="72"/>
          <w:szCs w:val="72"/>
        </w:rPr>
        <w:t>教学研究室</w:t>
      </w:r>
    </w:p>
    <w:p w:rsidR="00E1210A" w:rsidRPr="00766229" w:rsidRDefault="00E1210A" w:rsidP="00C353CC">
      <w:pPr>
        <w:spacing w:line="4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泰</w:t>
      </w:r>
      <w:r w:rsidRPr="00766229">
        <w:rPr>
          <w:rFonts w:ascii="仿宋" w:eastAsia="仿宋" w:hAnsi="仿宋" w:cs="仿宋" w:hint="eastAsia"/>
          <w:sz w:val="32"/>
          <w:szCs w:val="32"/>
        </w:rPr>
        <w:t>教研〔</w:t>
      </w:r>
      <w:r w:rsidRPr="00766229">
        <w:rPr>
          <w:rFonts w:ascii="仿宋" w:eastAsia="仿宋" w:hAnsi="仿宋" w:cs="仿宋"/>
          <w:sz w:val="32"/>
          <w:szCs w:val="32"/>
        </w:rPr>
        <w:t>201</w:t>
      </w:r>
      <w:r>
        <w:rPr>
          <w:rFonts w:ascii="仿宋" w:eastAsia="仿宋" w:hAnsi="仿宋" w:cs="仿宋"/>
          <w:sz w:val="32"/>
          <w:szCs w:val="32"/>
        </w:rPr>
        <w:t>8</w:t>
      </w:r>
      <w:r w:rsidRPr="00766229"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/>
          <w:sz w:val="32"/>
          <w:szCs w:val="32"/>
        </w:rPr>
        <w:t xml:space="preserve">87 </w:t>
      </w:r>
      <w:r w:rsidRPr="00766229">
        <w:rPr>
          <w:rFonts w:ascii="仿宋" w:eastAsia="仿宋" w:hAnsi="仿宋" w:cs="仿宋" w:hint="eastAsia"/>
          <w:sz w:val="32"/>
          <w:szCs w:val="32"/>
        </w:rPr>
        <w:t>号</w:t>
      </w:r>
    </w:p>
    <w:p w:rsidR="00E1210A" w:rsidRPr="00301704" w:rsidRDefault="00E1210A" w:rsidP="00C353CC">
      <w:pPr>
        <w:spacing w:line="400" w:lineRule="exact"/>
        <w:rPr>
          <w:rFonts w:ascii="方正小标宋简体" w:eastAsia="方正小标宋简体" w:hAnsi="方正小标宋简体"/>
          <w:sz w:val="44"/>
          <w:szCs w:val="44"/>
          <w:u w:val="thick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u w:val="thick"/>
        </w:rPr>
        <w:t xml:space="preserve">                                               </w:t>
      </w:r>
    </w:p>
    <w:p w:rsidR="00E1210A" w:rsidRDefault="00E1210A" w:rsidP="00C353CC">
      <w:pPr>
        <w:spacing w:line="72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E1210A" w:rsidRPr="006B0431" w:rsidRDefault="00E1210A" w:rsidP="00C353CC">
      <w:pPr>
        <w:spacing w:line="58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6B0431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关于组织参加全国青少年信息学奥林匹克联赛</w:t>
      </w:r>
      <w:r w:rsidRPr="006B0431">
        <w:rPr>
          <w:rFonts w:eastAsia="方正小标宋简体" w:cs="方正小标宋简体" w:hint="eastAsia"/>
          <w:sz w:val="44"/>
          <w:szCs w:val="44"/>
        </w:rPr>
        <w:t>（</w:t>
      </w:r>
      <w:r w:rsidRPr="006B0431">
        <w:rPr>
          <w:rFonts w:eastAsia="方正小标宋简体"/>
          <w:sz w:val="44"/>
          <w:szCs w:val="44"/>
        </w:rPr>
        <w:t>NOIP20</w:t>
      </w:r>
      <w:r>
        <w:rPr>
          <w:rFonts w:eastAsia="方正小标宋简体"/>
          <w:sz w:val="44"/>
          <w:szCs w:val="44"/>
        </w:rPr>
        <w:t>18</w:t>
      </w:r>
      <w:r w:rsidRPr="006B0431">
        <w:rPr>
          <w:rFonts w:eastAsia="方正小标宋简体" w:cs="方正小标宋简体" w:hint="eastAsia"/>
          <w:sz w:val="44"/>
          <w:szCs w:val="44"/>
        </w:rPr>
        <w:t>）</w:t>
      </w:r>
      <w:r w:rsidRPr="006B0431">
        <w:rPr>
          <w:rFonts w:ascii="方正小标宋简体" w:eastAsia="方正小标宋简体" w:hAnsi="方正小标宋简体" w:cs="方正小标宋简体" w:hint="eastAsia"/>
          <w:sz w:val="44"/>
          <w:szCs w:val="44"/>
        </w:rPr>
        <w:t>江苏赛区报名的通知</w:t>
      </w:r>
    </w:p>
    <w:p w:rsidR="00E1210A" w:rsidRDefault="00E1210A" w:rsidP="00C353CC">
      <w:pPr>
        <w:pStyle w:val="PlainText"/>
        <w:spacing w:line="580" w:lineRule="exact"/>
        <w:rPr>
          <w:rFonts w:ascii="方正小标宋简体" w:eastAsia="方正小标宋简体" w:hAnsi="方正小标宋简体" w:cs="Times New Roman"/>
          <w:sz w:val="30"/>
          <w:szCs w:val="30"/>
        </w:rPr>
      </w:pPr>
    </w:p>
    <w:p w:rsidR="00E1210A" w:rsidRPr="00F559B2" w:rsidRDefault="00E1210A" w:rsidP="00C353CC">
      <w:pPr>
        <w:pStyle w:val="PlainText"/>
        <w:spacing w:line="580" w:lineRule="exact"/>
        <w:rPr>
          <w:rFonts w:ascii="仿宋" w:eastAsia="仿宋" w:hAnsi="仿宋" w:cs="仿宋"/>
          <w:sz w:val="32"/>
          <w:szCs w:val="32"/>
        </w:rPr>
      </w:pPr>
      <w:r w:rsidRPr="00F559B2">
        <w:rPr>
          <w:rFonts w:ascii="仿宋" w:eastAsia="仿宋" w:hAnsi="仿宋" w:cs="仿宋" w:hint="eastAsia"/>
          <w:sz w:val="32"/>
          <w:szCs w:val="32"/>
        </w:rPr>
        <w:t>各市（区）教育局教研室（教师发展中心）</w:t>
      </w:r>
      <w:r>
        <w:rPr>
          <w:rFonts w:ascii="仿宋" w:eastAsia="仿宋" w:hAnsi="仿宋" w:cs="仿宋"/>
          <w:sz w:val="32"/>
          <w:szCs w:val="32"/>
        </w:rPr>
        <w:t>,</w:t>
      </w:r>
      <w:r w:rsidRPr="007C7B11">
        <w:rPr>
          <w:rFonts w:ascii="仿宋" w:eastAsia="仿宋" w:hAnsi="仿宋" w:cs="仿宋" w:hint="eastAsia"/>
          <w:sz w:val="32"/>
          <w:szCs w:val="32"/>
        </w:rPr>
        <w:t>泰州医药高新区科技教育局，市直各有关学校：</w:t>
      </w:r>
      <w:r w:rsidRPr="00F559B2">
        <w:rPr>
          <w:rFonts w:ascii="仿宋" w:eastAsia="仿宋" w:hAnsi="仿宋" w:cs="仿宋"/>
          <w:sz w:val="32"/>
          <w:szCs w:val="32"/>
        </w:rPr>
        <w:t xml:space="preserve">    </w:t>
      </w:r>
    </w:p>
    <w:p w:rsidR="00E1210A" w:rsidRPr="007C7B11" w:rsidRDefault="00E1210A" w:rsidP="00C353CC">
      <w:pPr>
        <w:pStyle w:val="PlainText"/>
        <w:spacing w:line="580" w:lineRule="exact"/>
        <w:ind w:firstLine="600"/>
        <w:rPr>
          <w:rFonts w:ascii="仿宋" w:eastAsia="仿宋" w:hAnsi="仿宋" w:cs="Times New Roman"/>
          <w:sz w:val="32"/>
          <w:szCs w:val="32"/>
        </w:rPr>
      </w:pPr>
      <w:r w:rsidRPr="007C7B11">
        <w:rPr>
          <w:rFonts w:ascii="仿宋" w:eastAsia="仿宋" w:hAnsi="仿宋" w:cs="仿宋" w:hint="eastAsia"/>
          <w:sz w:val="32"/>
          <w:szCs w:val="32"/>
        </w:rPr>
        <w:t>根据省青少年信息学奥林匹克竞赛委员会下发的《</w:t>
      </w:r>
      <w:r>
        <w:rPr>
          <w:rFonts w:ascii="仿宋" w:eastAsia="仿宋" w:hAnsi="仿宋" w:cs="仿宋" w:hint="eastAsia"/>
          <w:sz w:val="32"/>
          <w:szCs w:val="32"/>
        </w:rPr>
        <w:t>全国青少年信息学奥林匹克</w:t>
      </w:r>
      <w:r w:rsidRPr="007C7B11">
        <w:rPr>
          <w:rFonts w:ascii="仿宋" w:eastAsia="仿宋" w:hAnsi="仿宋" w:cs="仿宋" w:hint="eastAsia"/>
          <w:sz w:val="32"/>
          <w:szCs w:val="32"/>
        </w:rPr>
        <w:t>联赛（</w:t>
      </w:r>
      <w:r w:rsidRPr="007C7B11">
        <w:rPr>
          <w:rFonts w:ascii="仿宋" w:eastAsia="仿宋" w:hAnsi="仿宋" w:cs="仿宋"/>
          <w:sz w:val="32"/>
          <w:szCs w:val="32"/>
        </w:rPr>
        <w:t>NOIP201</w:t>
      </w:r>
      <w:r>
        <w:rPr>
          <w:rFonts w:ascii="仿宋" w:eastAsia="仿宋" w:hAnsi="仿宋" w:cs="仿宋"/>
          <w:sz w:val="32"/>
          <w:szCs w:val="32"/>
        </w:rPr>
        <w:t>8</w:t>
      </w:r>
      <w:r w:rsidRPr="007C7B11">
        <w:rPr>
          <w:rFonts w:ascii="仿宋" w:eastAsia="仿宋" w:hAnsi="仿宋" w:cs="仿宋" w:hint="eastAsia"/>
          <w:sz w:val="32"/>
          <w:szCs w:val="32"/>
        </w:rPr>
        <w:t>）江苏赛区报名通知》精神，</w:t>
      </w:r>
      <w:r w:rsidRPr="007C7B11">
        <w:rPr>
          <w:rFonts w:ascii="仿宋" w:eastAsia="仿宋" w:hAnsi="仿宋" w:cs="仿宋"/>
          <w:spacing w:val="-8"/>
          <w:sz w:val="32"/>
          <w:szCs w:val="32"/>
        </w:rPr>
        <w:t>NOIP 201</w:t>
      </w:r>
      <w:r>
        <w:rPr>
          <w:rFonts w:ascii="仿宋" w:eastAsia="仿宋" w:hAnsi="仿宋" w:cs="仿宋"/>
          <w:spacing w:val="-8"/>
          <w:sz w:val="32"/>
          <w:szCs w:val="32"/>
        </w:rPr>
        <w:t>8</w:t>
      </w:r>
      <w:r w:rsidRPr="007C7B11">
        <w:rPr>
          <w:rFonts w:ascii="仿宋" w:eastAsia="仿宋" w:hAnsi="仿宋" w:cs="仿宋" w:hint="eastAsia"/>
          <w:spacing w:val="-8"/>
          <w:sz w:val="32"/>
          <w:szCs w:val="32"/>
        </w:rPr>
        <w:t>联赛将于</w:t>
      </w:r>
      <w:r w:rsidRPr="007C7B11">
        <w:rPr>
          <w:rFonts w:ascii="仿宋" w:eastAsia="仿宋" w:hAnsi="仿宋" w:cs="仿宋"/>
          <w:spacing w:val="-8"/>
          <w:sz w:val="32"/>
          <w:szCs w:val="32"/>
        </w:rPr>
        <w:t>10</w:t>
      </w:r>
      <w:r w:rsidRPr="007C7B11">
        <w:rPr>
          <w:rFonts w:ascii="仿宋" w:eastAsia="仿宋" w:hAnsi="仿宋" w:cs="仿宋" w:hint="eastAsia"/>
          <w:spacing w:val="-8"/>
          <w:sz w:val="32"/>
          <w:szCs w:val="32"/>
        </w:rPr>
        <w:t>月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份</w:t>
      </w:r>
      <w:r w:rsidRPr="007C7B11">
        <w:rPr>
          <w:rFonts w:ascii="仿宋" w:eastAsia="仿宋" w:hAnsi="仿宋" w:cs="仿宋" w:hint="eastAsia"/>
          <w:spacing w:val="-8"/>
          <w:sz w:val="32"/>
          <w:szCs w:val="32"/>
        </w:rPr>
        <w:t>举行初赛，</w:t>
      </w:r>
      <w:r w:rsidRPr="007C7B11">
        <w:rPr>
          <w:rFonts w:ascii="仿宋" w:eastAsia="仿宋" w:hAnsi="仿宋" w:cs="仿宋"/>
          <w:spacing w:val="-8"/>
          <w:sz w:val="32"/>
          <w:szCs w:val="32"/>
        </w:rPr>
        <w:t>11</w:t>
      </w:r>
      <w:r w:rsidRPr="007C7B11">
        <w:rPr>
          <w:rFonts w:ascii="仿宋" w:eastAsia="仿宋" w:hAnsi="仿宋" w:cs="仿宋" w:hint="eastAsia"/>
          <w:spacing w:val="-8"/>
          <w:sz w:val="32"/>
          <w:szCs w:val="32"/>
        </w:rPr>
        <w:t>月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份举</w:t>
      </w:r>
      <w:r w:rsidRPr="007C7B11">
        <w:rPr>
          <w:rFonts w:ascii="仿宋" w:eastAsia="仿宋" w:hAnsi="仿宋" w:cs="仿宋" w:hint="eastAsia"/>
          <w:spacing w:val="-8"/>
          <w:sz w:val="32"/>
          <w:szCs w:val="32"/>
        </w:rPr>
        <w:t>行复赛。</w:t>
      </w:r>
      <w:r w:rsidRPr="007C7B11">
        <w:rPr>
          <w:rFonts w:ascii="仿宋" w:eastAsia="仿宋" w:hAnsi="仿宋" w:cs="仿宋" w:hint="eastAsia"/>
          <w:sz w:val="32"/>
          <w:szCs w:val="32"/>
        </w:rPr>
        <w:t>现将报名</w:t>
      </w:r>
      <w:r>
        <w:rPr>
          <w:rFonts w:ascii="仿宋" w:eastAsia="仿宋" w:hAnsi="仿宋" w:cs="仿宋" w:hint="eastAsia"/>
          <w:sz w:val="32"/>
          <w:szCs w:val="32"/>
        </w:rPr>
        <w:t>参赛等</w:t>
      </w:r>
      <w:r w:rsidRPr="007C7B11">
        <w:rPr>
          <w:rFonts w:ascii="仿宋" w:eastAsia="仿宋" w:hAnsi="仿宋" w:cs="仿宋" w:hint="eastAsia"/>
          <w:sz w:val="32"/>
          <w:szCs w:val="32"/>
        </w:rPr>
        <w:t>工作的有关事项通知如下：</w:t>
      </w:r>
    </w:p>
    <w:p w:rsidR="00E1210A" w:rsidRPr="00704188" w:rsidRDefault="00E1210A" w:rsidP="007F1CA2">
      <w:pPr>
        <w:spacing w:line="58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704188">
        <w:rPr>
          <w:rFonts w:ascii="黑体" w:eastAsia="黑体" w:hAnsi="黑体" w:cs="黑体" w:hint="eastAsia"/>
          <w:sz w:val="32"/>
          <w:szCs w:val="32"/>
        </w:rPr>
        <w:t>一、参赛对象</w:t>
      </w:r>
    </w:p>
    <w:p w:rsidR="00E1210A" w:rsidRPr="00063FFF" w:rsidRDefault="00E1210A" w:rsidP="007F1CA2">
      <w:pPr>
        <w:pStyle w:val="PlainText"/>
        <w:spacing w:line="580" w:lineRule="exact"/>
        <w:ind w:firstLineChars="200" w:firstLine="31680"/>
        <w:textAlignment w:val="center"/>
        <w:rPr>
          <w:rFonts w:ascii="仿宋" w:eastAsia="仿宋" w:hAnsi="仿宋" w:cs="Times New Roman"/>
          <w:color w:val="000000"/>
          <w:sz w:val="32"/>
          <w:szCs w:val="32"/>
        </w:rPr>
      </w:pPr>
      <w:r w:rsidRPr="00063FFF">
        <w:rPr>
          <w:rFonts w:ascii="仿宋" w:eastAsia="仿宋" w:hAnsi="仿宋" w:cs="仿宋" w:hint="eastAsia"/>
          <w:sz w:val="32"/>
          <w:szCs w:val="32"/>
        </w:rPr>
        <w:t>根据全国联赛条例，采取学生自愿报名参加的办法</w:t>
      </w:r>
      <w:r w:rsidRPr="00063FFF">
        <w:rPr>
          <w:rFonts w:ascii="仿宋" w:eastAsia="仿宋" w:hAnsi="仿宋" w:cs="仿宋"/>
          <w:sz w:val="32"/>
          <w:szCs w:val="32"/>
        </w:rPr>
        <w:t xml:space="preserve">, </w:t>
      </w:r>
      <w:r w:rsidRPr="00063FFF">
        <w:rPr>
          <w:rFonts w:ascii="仿宋" w:eastAsia="仿宋" w:hAnsi="仿宋" w:cs="仿宋" w:hint="eastAsia"/>
          <w:sz w:val="32"/>
          <w:szCs w:val="32"/>
        </w:rPr>
        <w:t>参加者必须是</w:t>
      </w:r>
      <w:r w:rsidRPr="00063FFF">
        <w:rPr>
          <w:rFonts w:ascii="仿宋" w:eastAsia="仿宋" w:hAnsi="仿宋" w:cs="仿宋"/>
          <w:sz w:val="32"/>
          <w:szCs w:val="32"/>
        </w:rPr>
        <w:t>201</w:t>
      </w:r>
      <w:r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年在校的中学生。比赛设提高组和普及组两个组别。中等专业技术学校、</w:t>
      </w:r>
      <w:r w:rsidRPr="00063FFF">
        <w:rPr>
          <w:rFonts w:ascii="仿宋" w:eastAsia="仿宋" w:hAnsi="仿宋" w:cs="仿宋" w:hint="eastAsia"/>
          <w:sz w:val="32"/>
          <w:szCs w:val="32"/>
        </w:rPr>
        <w:t>职业技术学校的非计算机专业的学生</w:t>
      </w:r>
      <w:r w:rsidRPr="00063FFF">
        <w:rPr>
          <w:rFonts w:ascii="仿宋" w:eastAsia="仿宋" w:hAnsi="仿宋" w:cs="仿宋"/>
          <w:sz w:val="32"/>
          <w:szCs w:val="32"/>
        </w:rPr>
        <w:t xml:space="preserve">, </w:t>
      </w:r>
      <w:r w:rsidRPr="00063FFF">
        <w:rPr>
          <w:rFonts w:ascii="仿宋" w:eastAsia="仿宋" w:hAnsi="仿宋" w:cs="仿宋" w:hint="eastAsia"/>
          <w:sz w:val="32"/>
          <w:szCs w:val="32"/>
        </w:rPr>
        <w:t>可报名参加提高组的竞赛。根据《中国计算机学会关于</w:t>
      </w:r>
      <w:r>
        <w:rPr>
          <w:rFonts w:ascii="仿宋" w:eastAsia="仿宋" w:hAnsi="仿宋" w:cs="仿宋"/>
          <w:sz w:val="32"/>
          <w:szCs w:val="32"/>
        </w:rPr>
        <w:t>CCF</w:t>
      </w:r>
      <w:r w:rsidRPr="00063FFF">
        <w:rPr>
          <w:rFonts w:ascii="仿宋" w:eastAsia="仿宋" w:hAnsi="仿宋" w:cs="仿宋"/>
          <w:sz w:val="32"/>
          <w:szCs w:val="32"/>
        </w:rPr>
        <w:t>NOI</w:t>
      </w:r>
      <w:r w:rsidRPr="00063FFF">
        <w:rPr>
          <w:rFonts w:ascii="仿宋" w:eastAsia="仿宋" w:hAnsi="仿宋" w:cs="仿宋" w:hint="eastAsia"/>
          <w:sz w:val="32"/>
          <w:szCs w:val="32"/>
        </w:rPr>
        <w:t>省内选拔的若干规定》，初中生只有参加当年</w:t>
      </w:r>
      <w:r w:rsidRPr="00063FFF">
        <w:rPr>
          <w:rFonts w:ascii="仿宋" w:eastAsia="仿宋" w:hAnsi="仿宋" w:cs="仿宋"/>
          <w:sz w:val="32"/>
          <w:szCs w:val="32"/>
        </w:rPr>
        <w:t>NOIP</w:t>
      </w:r>
      <w:r w:rsidRPr="00063FFF">
        <w:rPr>
          <w:rFonts w:ascii="仿宋" w:eastAsia="仿宋" w:hAnsi="仿宋" w:cs="仿宋" w:hint="eastAsia"/>
          <w:sz w:val="32"/>
          <w:szCs w:val="32"/>
        </w:rPr>
        <w:t>提高组竞赛，方有资格参加下年省队选拔，</w:t>
      </w:r>
      <w:r>
        <w:rPr>
          <w:rFonts w:ascii="仿宋" w:eastAsia="仿宋" w:hAnsi="仿宋" w:cs="仿宋" w:hint="eastAsia"/>
          <w:sz w:val="32"/>
          <w:szCs w:val="32"/>
        </w:rPr>
        <w:t>根据省竞赛委选拔赛规程，</w:t>
      </w:r>
      <w:r w:rsidRPr="00063FFF">
        <w:rPr>
          <w:rFonts w:ascii="仿宋" w:eastAsia="仿宋" w:hAnsi="仿宋" w:cs="仿宋" w:hint="eastAsia"/>
          <w:sz w:val="32"/>
          <w:szCs w:val="32"/>
        </w:rPr>
        <w:t>初中生不占</w:t>
      </w:r>
      <w:r w:rsidRPr="00063FFF">
        <w:rPr>
          <w:rFonts w:ascii="仿宋" w:eastAsia="仿宋" w:hAnsi="仿宋" w:cs="仿宋"/>
          <w:sz w:val="32"/>
          <w:szCs w:val="32"/>
        </w:rPr>
        <w:t>A</w:t>
      </w:r>
      <w:r w:rsidRPr="00063FFF">
        <w:rPr>
          <w:rFonts w:ascii="仿宋" w:eastAsia="仿宋" w:hAnsi="仿宋" w:cs="仿宋" w:hint="eastAsia"/>
          <w:sz w:val="32"/>
          <w:szCs w:val="32"/>
        </w:rPr>
        <w:t>类名额，除非其是唯一的或者不可替代的。</w:t>
      </w:r>
    </w:p>
    <w:p w:rsidR="00E1210A" w:rsidRPr="00704188" w:rsidRDefault="00E1210A" w:rsidP="007F1CA2">
      <w:pPr>
        <w:pStyle w:val="PlainText"/>
        <w:spacing w:line="580" w:lineRule="exact"/>
        <w:ind w:firstLineChars="200" w:firstLine="31680"/>
        <w:textAlignment w:val="center"/>
        <w:rPr>
          <w:rFonts w:ascii="黑体" w:eastAsia="黑体" w:hAnsi="黑体" w:cs="Times New Roman"/>
          <w:sz w:val="32"/>
          <w:szCs w:val="32"/>
        </w:rPr>
      </w:pPr>
      <w:r w:rsidRPr="00704188">
        <w:rPr>
          <w:rFonts w:ascii="黑体" w:eastAsia="黑体" w:hAnsi="黑体" w:cs="黑体" w:hint="eastAsia"/>
          <w:sz w:val="32"/>
          <w:szCs w:val="32"/>
        </w:rPr>
        <w:t>二、竞赛政策</w:t>
      </w:r>
    </w:p>
    <w:p w:rsidR="00E1210A" w:rsidRPr="007C7B11" w:rsidRDefault="00E1210A" w:rsidP="007F1CA2">
      <w:pPr>
        <w:pStyle w:val="PlainText"/>
        <w:spacing w:line="580" w:lineRule="exact"/>
        <w:ind w:firstLineChars="200" w:firstLine="31680"/>
        <w:textAlignment w:val="center"/>
        <w:rPr>
          <w:rFonts w:ascii="仿宋" w:eastAsia="仿宋" w:hAnsi="仿宋" w:cs="Times New Roman"/>
          <w:sz w:val="32"/>
          <w:szCs w:val="32"/>
        </w:rPr>
      </w:pPr>
      <w:r w:rsidRPr="007C7B11">
        <w:rPr>
          <w:rFonts w:ascii="仿宋" w:eastAsia="仿宋" w:hAnsi="仿宋" w:cs="仿宋" w:hint="eastAsia"/>
          <w:sz w:val="32"/>
          <w:szCs w:val="32"/>
        </w:rPr>
        <w:t>根据教育部等五部委相关文件，自</w:t>
      </w:r>
      <w:r w:rsidRPr="007C7B11">
        <w:rPr>
          <w:rFonts w:ascii="仿宋" w:eastAsia="仿宋" w:hAnsi="仿宋" w:cs="仿宋"/>
          <w:sz w:val="32"/>
          <w:szCs w:val="32"/>
        </w:rPr>
        <w:t>2014</w:t>
      </w:r>
      <w:r w:rsidRPr="007C7B11">
        <w:rPr>
          <w:rFonts w:ascii="仿宋" w:eastAsia="仿宋" w:hAnsi="仿宋" w:cs="仿宋" w:hint="eastAsia"/>
          <w:sz w:val="32"/>
          <w:szCs w:val="32"/>
        </w:rPr>
        <w:t>年起，在高级中等教育阶段，获得全国中学生五学科奥林匹克竞赛省赛区一等奖的学生，不再具备高校招生保送资格和高考加分资格，仅进入五学科全国竞赛国家集训队的</w:t>
      </w:r>
      <w:r>
        <w:rPr>
          <w:rFonts w:ascii="仿宋" w:eastAsia="仿宋" w:hAnsi="仿宋" w:cs="仿宋" w:hint="eastAsia"/>
          <w:sz w:val="32"/>
          <w:szCs w:val="32"/>
        </w:rPr>
        <w:t>学生</w:t>
      </w:r>
      <w:r w:rsidRPr="007C7B11">
        <w:rPr>
          <w:rFonts w:ascii="仿宋" w:eastAsia="仿宋" w:hAnsi="仿宋" w:cs="仿宋" w:hint="eastAsia"/>
          <w:sz w:val="32"/>
          <w:szCs w:val="32"/>
        </w:rPr>
        <w:t>具有保送资格。</w:t>
      </w:r>
    </w:p>
    <w:p w:rsidR="00E1210A" w:rsidRPr="00704188" w:rsidRDefault="00E1210A" w:rsidP="007F1CA2">
      <w:pPr>
        <w:spacing w:line="58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  <w:r w:rsidRPr="00704188">
        <w:rPr>
          <w:rFonts w:ascii="黑体" w:eastAsia="黑体" w:hAnsi="黑体" w:cs="黑体" w:hint="eastAsia"/>
          <w:sz w:val="32"/>
          <w:szCs w:val="32"/>
        </w:rPr>
        <w:t>三、竞赛报名</w:t>
      </w:r>
      <w:r w:rsidRPr="00704188">
        <w:rPr>
          <w:rFonts w:ascii="黑体" w:eastAsia="黑体" w:hAnsi="黑体" w:cs="黑体"/>
          <w:sz w:val="32"/>
          <w:szCs w:val="32"/>
        </w:rPr>
        <w:t xml:space="preserve"> </w:t>
      </w:r>
    </w:p>
    <w:p w:rsidR="00E1210A" w:rsidRPr="007855EF" w:rsidRDefault="00E1210A" w:rsidP="007F1CA2">
      <w:pPr>
        <w:pStyle w:val="PlainText"/>
        <w:spacing w:line="580" w:lineRule="exact"/>
        <w:ind w:firstLineChars="200" w:firstLine="31680"/>
        <w:textAlignment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．</w:t>
      </w:r>
      <w:r w:rsidRPr="007855EF">
        <w:rPr>
          <w:rFonts w:ascii="仿宋" w:eastAsia="仿宋" w:hAnsi="仿宋" w:cs="仿宋" w:hint="eastAsia"/>
          <w:sz w:val="32"/>
          <w:szCs w:val="32"/>
        </w:rPr>
        <w:t>根据省物价局、省财政厅</w:t>
      </w:r>
      <w:r>
        <w:rPr>
          <w:rFonts w:ascii="仿宋" w:eastAsia="仿宋" w:hAnsi="仿宋" w:cs="仿宋" w:hint="eastAsia"/>
          <w:sz w:val="32"/>
          <w:szCs w:val="32"/>
        </w:rPr>
        <w:t>等</w:t>
      </w:r>
      <w:r w:rsidRPr="007855EF">
        <w:rPr>
          <w:rFonts w:ascii="仿宋" w:eastAsia="仿宋" w:hAnsi="仿宋" w:cs="仿宋" w:hint="eastAsia"/>
          <w:sz w:val="32"/>
          <w:szCs w:val="32"/>
        </w:rPr>
        <w:t>相关文件和</w:t>
      </w:r>
      <w:r w:rsidRPr="007855EF">
        <w:rPr>
          <w:rFonts w:ascii="仿宋" w:eastAsia="仿宋" w:hAnsi="仿宋" w:cs="仿宋"/>
          <w:sz w:val="32"/>
          <w:szCs w:val="32"/>
        </w:rPr>
        <w:t>CCF</w:t>
      </w:r>
      <w:r w:rsidRPr="007855EF"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中国计算机学会）相关规定，每位参赛选手须缴纳初赛试卷等费用共计伍</w:t>
      </w:r>
      <w:r w:rsidRPr="007855EF">
        <w:rPr>
          <w:rFonts w:ascii="仿宋" w:eastAsia="仿宋" w:hAnsi="仿宋" w:cs="仿宋" w:hint="eastAsia"/>
          <w:sz w:val="32"/>
          <w:szCs w:val="32"/>
        </w:rPr>
        <w:t>拾元整（</w:t>
      </w:r>
      <w:r>
        <w:rPr>
          <w:rFonts w:ascii="仿宋" w:eastAsia="仿宋" w:hAnsi="仿宋" w:cs="仿宋"/>
          <w:sz w:val="32"/>
          <w:szCs w:val="32"/>
        </w:rPr>
        <w:t>5</w:t>
      </w:r>
      <w:r w:rsidRPr="007855EF">
        <w:rPr>
          <w:rFonts w:ascii="仿宋" w:eastAsia="仿宋" w:hAnsi="仿宋" w:cs="仿宋"/>
          <w:sz w:val="32"/>
          <w:szCs w:val="32"/>
        </w:rPr>
        <w:t>0.00</w:t>
      </w:r>
      <w:r w:rsidRPr="007855EF">
        <w:rPr>
          <w:rFonts w:ascii="仿宋" w:eastAsia="仿宋" w:hAnsi="仿宋" w:cs="仿宋" w:hint="eastAsia"/>
          <w:sz w:val="32"/>
          <w:szCs w:val="32"/>
        </w:rPr>
        <w:t>元）。家庭经济困难的选手可申请减免，申请截止日期</w:t>
      </w:r>
      <w:r w:rsidRPr="007855EF">
        <w:rPr>
          <w:rFonts w:ascii="仿宋" w:eastAsia="仿宋" w:hAnsi="仿宋" w:cs="仿宋"/>
          <w:sz w:val="32"/>
          <w:szCs w:val="32"/>
        </w:rPr>
        <w:t>201</w:t>
      </w:r>
      <w:r>
        <w:rPr>
          <w:rFonts w:ascii="仿宋" w:eastAsia="仿宋" w:hAnsi="仿宋" w:cs="仿宋"/>
          <w:sz w:val="32"/>
          <w:szCs w:val="32"/>
        </w:rPr>
        <w:t>8</w:t>
      </w:r>
      <w:r w:rsidRPr="007855EF">
        <w:rPr>
          <w:rFonts w:ascii="仿宋" w:eastAsia="仿宋" w:hAnsi="仿宋" w:cs="仿宋" w:hint="eastAsia"/>
          <w:sz w:val="32"/>
          <w:szCs w:val="32"/>
        </w:rPr>
        <w:t>年</w:t>
      </w:r>
      <w:r w:rsidRPr="007855EF">
        <w:rPr>
          <w:rFonts w:ascii="仿宋" w:eastAsia="仿宋" w:hAnsi="仿宋" w:cs="仿宋"/>
          <w:sz w:val="32"/>
          <w:szCs w:val="32"/>
        </w:rPr>
        <w:t>9</w:t>
      </w:r>
      <w:r w:rsidRPr="007855EF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12</w:t>
      </w:r>
      <w:r w:rsidRPr="007855EF">
        <w:rPr>
          <w:rFonts w:ascii="仿宋" w:eastAsia="仿宋" w:hAnsi="仿宋" w:cs="仿宋" w:hint="eastAsia"/>
          <w:sz w:val="32"/>
          <w:szCs w:val="32"/>
        </w:rPr>
        <w:t>日。选手提出申请后（填写申请表，见附表</w:t>
      </w:r>
      <w:r>
        <w:rPr>
          <w:rFonts w:ascii="仿宋" w:eastAsia="仿宋" w:hAnsi="仿宋" w:cs="仿宋"/>
          <w:sz w:val="32"/>
          <w:szCs w:val="32"/>
        </w:rPr>
        <w:t>5</w:t>
      </w:r>
      <w:r w:rsidRPr="007855EF">
        <w:rPr>
          <w:rFonts w:ascii="仿宋" w:eastAsia="仿宋" w:hAnsi="仿宋" w:cs="仿宋" w:hint="eastAsia"/>
          <w:sz w:val="32"/>
          <w:szCs w:val="32"/>
        </w:rPr>
        <w:t>），由省特派员审批，报主办单位复核后生效。获减免者将由</w:t>
      </w:r>
      <w:r w:rsidRPr="007855EF">
        <w:rPr>
          <w:rFonts w:ascii="仿宋" w:eastAsia="仿宋" w:hAnsi="仿宋" w:cs="仿宋"/>
          <w:sz w:val="32"/>
          <w:szCs w:val="32"/>
        </w:rPr>
        <w:t>CCF</w:t>
      </w:r>
      <w:r w:rsidRPr="007855EF">
        <w:rPr>
          <w:rFonts w:ascii="仿宋" w:eastAsia="仿宋" w:hAnsi="仿宋" w:cs="仿宋" w:hint="eastAsia"/>
          <w:sz w:val="32"/>
          <w:szCs w:val="32"/>
        </w:rPr>
        <w:t>在网上公示。</w:t>
      </w:r>
    </w:p>
    <w:p w:rsidR="00E1210A" w:rsidRPr="00E31BF8" w:rsidRDefault="00E1210A" w:rsidP="007F1CA2">
      <w:pPr>
        <w:pStyle w:val="PlainText"/>
        <w:spacing w:line="580" w:lineRule="exact"/>
        <w:ind w:firstLineChars="200" w:firstLine="31680"/>
        <w:textAlignment w:val="center"/>
        <w:rPr>
          <w:rFonts w:cs="Times New Roman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．</w:t>
      </w:r>
      <w:r w:rsidRPr="006D2D4F">
        <w:rPr>
          <w:rFonts w:ascii="仿宋" w:eastAsia="仿宋" w:hAnsi="仿宋" w:cs="仿宋" w:hint="eastAsia"/>
          <w:sz w:val="32"/>
          <w:szCs w:val="32"/>
        </w:rPr>
        <w:t>根据省信息学奥赛委</w:t>
      </w:r>
      <w:r>
        <w:rPr>
          <w:rFonts w:ascii="仿宋" w:eastAsia="仿宋" w:hAnsi="仿宋" w:cs="仿宋" w:hint="eastAsia"/>
          <w:sz w:val="32"/>
          <w:szCs w:val="32"/>
        </w:rPr>
        <w:t>下发的</w:t>
      </w:r>
      <w:r w:rsidRPr="006D2D4F">
        <w:rPr>
          <w:rFonts w:ascii="仿宋" w:eastAsia="仿宋" w:hAnsi="仿宋" w:cs="仿宋" w:hint="eastAsia"/>
          <w:sz w:val="32"/>
          <w:szCs w:val="32"/>
        </w:rPr>
        <w:t>《全国青少年信息学奥林匹克联赛（</w:t>
      </w:r>
      <w:r w:rsidRPr="006D2D4F">
        <w:rPr>
          <w:rFonts w:ascii="仿宋" w:eastAsia="仿宋" w:hAnsi="仿宋" w:cs="仿宋"/>
          <w:sz w:val="32"/>
          <w:szCs w:val="32"/>
        </w:rPr>
        <w:t>NOIP201</w:t>
      </w:r>
      <w:r>
        <w:rPr>
          <w:rFonts w:ascii="仿宋" w:eastAsia="仿宋" w:hAnsi="仿宋" w:cs="仿宋"/>
          <w:sz w:val="32"/>
          <w:szCs w:val="32"/>
        </w:rPr>
        <w:t>8</w:t>
      </w:r>
      <w:r w:rsidRPr="006D2D4F">
        <w:rPr>
          <w:rFonts w:ascii="仿宋" w:eastAsia="仿宋" w:hAnsi="仿宋" w:cs="仿宋" w:hint="eastAsia"/>
          <w:sz w:val="32"/>
          <w:szCs w:val="32"/>
        </w:rPr>
        <w:t>）江苏赛区报名通知》要求，初赛报名以</w:t>
      </w:r>
      <w:r>
        <w:rPr>
          <w:rFonts w:ascii="仿宋" w:eastAsia="仿宋" w:hAnsi="仿宋" w:cs="仿宋" w:hint="eastAsia"/>
          <w:sz w:val="32"/>
          <w:szCs w:val="32"/>
        </w:rPr>
        <w:t>省辖</w:t>
      </w:r>
      <w:r w:rsidRPr="006D2D4F">
        <w:rPr>
          <w:rFonts w:ascii="仿宋" w:eastAsia="仿宋" w:hAnsi="仿宋" w:cs="仿宋" w:hint="eastAsia"/>
          <w:sz w:val="32"/>
          <w:szCs w:val="32"/>
        </w:rPr>
        <w:t>市为单位，</w:t>
      </w:r>
      <w:r>
        <w:rPr>
          <w:rFonts w:ascii="仿宋" w:eastAsia="仿宋" w:hAnsi="仿宋" w:cs="仿宋" w:hint="eastAsia"/>
          <w:sz w:val="32"/>
          <w:szCs w:val="32"/>
        </w:rPr>
        <w:t>采用传统邮件报名方式，且</w:t>
      </w:r>
      <w:r w:rsidRPr="006D2D4F">
        <w:rPr>
          <w:rFonts w:ascii="仿宋" w:eastAsia="仿宋" w:hAnsi="仿宋" w:cs="仿宋" w:hint="eastAsia"/>
          <w:sz w:val="32"/>
          <w:szCs w:val="32"/>
        </w:rPr>
        <w:t>必须</w:t>
      </w:r>
      <w:r>
        <w:rPr>
          <w:rFonts w:ascii="仿宋" w:eastAsia="仿宋" w:hAnsi="仿宋" w:cs="仿宋" w:hint="eastAsia"/>
          <w:sz w:val="32"/>
          <w:szCs w:val="32"/>
        </w:rPr>
        <w:t>以</w:t>
      </w:r>
      <w:r w:rsidRPr="006D2D4F">
        <w:rPr>
          <w:rFonts w:ascii="仿宋" w:eastAsia="仿宋" w:hAnsi="仿宋" w:cs="仿宋"/>
          <w:sz w:val="32"/>
          <w:szCs w:val="32"/>
        </w:rPr>
        <w:t>Excel</w:t>
      </w:r>
      <w:r w:rsidRPr="006D2D4F">
        <w:rPr>
          <w:rFonts w:ascii="仿宋" w:eastAsia="仿宋" w:hAnsi="仿宋" w:cs="仿宋" w:hint="eastAsia"/>
          <w:sz w:val="32"/>
          <w:szCs w:val="32"/>
        </w:rPr>
        <w:t>格式报送。复赛则完全采用</w:t>
      </w:r>
      <w:r w:rsidRPr="006D2D4F">
        <w:rPr>
          <w:rFonts w:ascii="仿宋" w:eastAsia="仿宋" w:hAnsi="仿宋" w:cs="仿宋" w:hint="eastAsia"/>
          <w:kern w:val="0"/>
          <w:sz w:val="32"/>
          <w:szCs w:val="32"/>
        </w:rPr>
        <w:t>网上注册报名方式。</w:t>
      </w:r>
      <w:r w:rsidRPr="006D2D4F">
        <w:rPr>
          <w:rFonts w:ascii="仿宋" w:eastAsia="仿宋" w:hAnsi="仿宋" w:cs="仿宋" w:hint="eastAsia"/>
          <w:sz w:val="32"/>
          <w:szCs w:val="32"/>
        </w:rPr>
        <w:t>复赛未在</w:t>
      </w:r>
      <w:r w:rsidRPr="006D2D4F">
        <w:rPr>
          <w:rFonts w:ascii="仿宋" w:eastAsia="仿宋" w:hAnsi="仿宋" w:cs="仿宋"/>
          <w:sz w:val="32"/>
          <w:szCs w:val="32"/>
        </w:rPr>
        <w:t>NOIP201</w:t>
      </w:r>
      <w:r>
        <w:rPr>
          <w:rFonts w:ascii="仿宋" w:eastAsia="仿宋" w:hAnsi="仿宋" w:cs="仿宋"/>
          <w:sz w:val="32"/>
          <w:szCs w:val="32"/>
        </w:rPr>
        <w:t>8</w:t>
      </w:r>
      <w:r w:rsidRPr="006D2D4F">
        <w:rPr>
          <w:rFonts w:ascii="仿宋" w:eastAsia="仿宋" w:hAnsi="仿宋" w:cs="仿宋" w:hint="eastAsia"/>
          <w:sz w:val="32"/>
          <w:szCs w:val="32"/>
        </w:rPr>
        <w:t>报名系统注册报名</w:t>
      </w:r>
      <w:r w:rsidRPr="00063FFF">
        <w:rPr>
          <w:rFonts w:ascii="仿宋" w:eastAsia="仿宋" w:hAnsi="仿宋" w:cs="仿宋" w:hint="eastAsia"/>
          <w:sz w:val="32"/>
          <w:szCs w:val="32"/>
        </w:rPr>
        <w:t>的选手，复赛成绩无效、不参与最终评奖。参</w:t>
      </w:r>
      <w:r w:rsidRPr="00063FFF">
        <w:rPr>
          <w:rFonts w:ascii="仿宋" w:eastAsia="仿宋" w:hAnsi="仿宋" w:cs="仿宋" w:hint="eastAsia"/>
          <w:kern w:val="0"/>
          <w:sz w:val="32"/>
          <w:szCs w:val="32"/>
        </w:rPr>
        <w:t>加普及组及</w:t>
      </w:r>
      <w:r w:rsidRPr="007C7B11">
        <w:rPr>
          <w:rFonts w:ascii="仿宋" w:eastAsia="仿宋" w:hAnsi="仿宋" w:cs="仿宋" w:hint="eastAsia"/>
          <w:kern w:val="0"/>
          <w:sz w:val="32"/>
          <w:szCs w:val="32"/>
        </w:rPr>
        <w:t>提高组（初赛、复赛）的选手均须通过报名（初、复赛）和注册（复赛）方能参赛，否则不具参赛资格。复赛网上注册报名截止日</w:t>
      </w:r>
      <w:r>
        <w:rPr>
          <w:rFonts w:ascii="仿宋" w:eastAsia="仿宋" w:hAnsi="仿宋" w:cs="仿宋" w:hint="eastAsia"/>
          <w:kern w:val="0"/>
          <w:sz w:val="32"/>
          <w:szCs w:val="32"/>
        </w:rPr>
        <w:t>期</w:t>
      </w:r>
      <w:r w:rsidRPr="007C7B11">
        <w:rPr>
          <w:rFonts w:ascii="仿宋" w:eastAsia="仿宋" w:hAnsi="仿宋" w:cs="仿宋" w:hint="eastAsia"/>
          <w:kern w:val="0"/>
          <w:sz w:val="32"/>
          <w:szCs w:val="32"/>
        </w:rPr>
        <w:t>：</w:t>
      </w:r>
      <w:r w:rsidRPr="007C7B11">
        <w:rPr>
          <w:rFonts w:ascii="仿宋" w:eastAsia="仿宋" w:hAnsi="仿宋" w:cs="仿宋"/>
          <w:kern w:val="0"/>
          <w:sz w:val="32"/>
          <w:szCs w:val="32"/>
        </w:rPr>
        <w:t>201</w:t>
      </w:r>
      <w:r>
        <w:rPr>
          <w:rFonts w:ascii="仿宋" w:eastAsia="仿宋" w:hAnsi="仿宋" w:cs="仿宋"/>
          <w:kern w:val="0"/>
          <w:sz w:val="32"/>
          <w:szCs w:val="32"/>
        </w:rPr>
        <w:t>8</w:t>
      </w:r>
      <w:r w:rsidRPr="007C7B11"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/>
          <w:kern w:val="0"/>
          <w:sz w:val="32"/>
          <w:szCs w:val="32"/>
        </w:rPr>
        <w:t>10</w:t>
      </w:r>
      <w:r w:rsidRPr="007C7B11"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/>
          <w:kern w:val="0"/>
          <w:sz w:val="32"/>
          <w:szCs w:val="32"/>
        </w:rPr>
        <w:t>30</w:t>
      </w:r>
      <w:r w:rsidRPr="007C7B11">
        <w:rPr>
          <w:rFonts w:ascii="仿宋" w:eastAsia="仿宋" w:hAnsi="仿宋" w:cs="仿宋" w:hint="eastAsia"/>
          <w:kern w:val="0"/>
          <w:sz w:val="32"/>
          <w:szCs w:val="32"/>
        </w:rPr>
        <w:t>日，</w:t>
      </w:r>
      <w:r w:rsidRPr="007C7B11">
        <w:rPr>
          <w:rFonts w:ascii="仿宋" w:eastAsia="仿宋" w:hAnsi="仿宋" w:cs="仿宋" w:hint="eastAsia"/>
          <w:sz w:val="32"/>
          <w:szCs w:val="32"/>
        </w:rPr>
        <w:t>复赛网上注册报名详细流程见</w:t>
      </w:r>
      <w:r w:rsidRPr="007C7B11">
        <w:rPr>
          <w:rFonts w:ascii="仿宋" w:eastAsia="仿宋" w:hAnsi="仿宋" w:cs="仿宋"/>
          <w:sz w:val="32"/>
          <w:szCs w:val="32"/>
        </w:rPr>
        <w:t>NOI</w:t>
      </w:r>
      <w:r w:rsidRPr="007C7B11">
        <w:rPr>
          <w:rFonts w:ascii="仿宋" w:eastAsia="仿宋" w:hAnsi="仿宋" w:cs="仿宋" w:hint="eastAsia"/>
          <w:sz w:val="32"/>
          <w:szCs w:val="32"/>
        </w:rPr>
        <w:t>网站（</w:t>
      </w:r>
      <w:r w:rsidRPr="007C7B11">
        <w:rPr>
          <w:rFonts w:ascii="仿宋" w:eastAsia="仿宋" w:hAnsi="仿宋" w:cs="仿宋"/>
          <w:sz w:val="32"/>
          <w:szCs w:val="32"/>
        </w:rPr>
        <w:t>www.noi.cn</w:t>
      </w:r>
      <w:r w:rsidRPr="007C7B11">
        <w:rPr>
          <w:rFonts w:ascii="仿宋" w:eastAsia="仿宋" w:hAnsi="仿宋" w:cs="仿宋" w:hint="eastAsia"/>
          <w:sz w:val="32"/>
          <w:szCs w:val="32"/>
        </w:rPr>
        <w:t>）后续相关通知。</w:t>
      </w:r>
    </w:p>
    <w:p w:rsidR="00E1210A" w:rsidRPr="007C7B11" w:rsidRDefault="00E1210A" w:rsidP="007F1CA2">
      <w:pPr>
        <w:widowControl/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．</w:t>
      </w:r>
      <w:r w:rsidRPr="007C7B11">
        <w:rPr>
          <w:rFonts w:ascii="仿宋" w:eastAsia="仿宋" w:hAnsi="仿宋" w:cs="仿宋" w:hint="eastAsia"/>
          <w:sz w:val="32"/>
          <w:szCs w:val="32"/>
        </w:rPr>
        <w:t>各市</w:t>
      </w:r>
      <w:r w:rsidRPr="007C7B11">
        <w:rPr>
          <w:rFonts w:ascii="仿宋" w:eastAsia="仿宋" w:hAnsi="仿宋" w:cs="仿宋"/>
          <w:sz w:val="32"/>
          <w:szCs w:val="32"/>
        </w:rPr>
        <w:t>(</w:t>
      </w:r>
      <w:r w:rsidRPr="007C7B11">
        <w:rPr>
          <w:rFonts w:ascii="仿宋" w:eastAsia="仿宋" w:hAnsi="仿宋" w:cs="仿宋" w:hint="eastAsia"/>
          <w:sz w:val="32"/>
          <w:szCs w:val="32"/>
        </w:rPr>
        <w:t>区</w:t>
      </w:r>
      <w:r w:rsidRPr="007C7B11">
        <w:rPr>
          <w:rFonts w:ascii="仿宋" w:eastAsia="仿宋" w:hAnsi="仿宋" w:cs="仿宋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、学校</w:t>
      </w:r>
      <w:r w:rsidRPr="007C7B11">
        <w:rPr>
          <w:rFonts w:ascii="仿宋" w:eastAsia="仿宋" w:hAnsi="仿宋" w:cs="仿宋" w:hint="eastAsia"/>
          <w:sz w:val="32"/>
          <w:szCs w:val="32"/>
        </w:rPr>
        <w:t>负责本地的初赛报名工作，在初赛报名时应携带报名表及试卷等费用到市</w:t>
      </w:r>
      <w:r>
        <w:rPr>
          <w:rFonts w:ascii="仿宋" w:eastAsia="仿宋" w:hAnsi="仿宋" w:cs="仿宋" w:hint="eastAsia"/>
          <w:sz w:val="32"/>
          <w:szCs w:val="32"/>
        </w:rPr>
        <w:t>教育局教研室</w:t>
      </w:r>
      <w:r w:rsidRPr="007C7B11">
        <w:rPr>
          <w:rFonts w:ascii="仿宋" w:eastAsia="仿宋" w:hAnsi="仿宋" w:cs="仿宋" w:hint="eastAsia"/>
          <w:sz w:val="32"/>
          <w:szCs w:val="32"/>
        </w:rPr>
        <w:t>办理报名缴费手续</w:t>
      </w:r>
      <w:r>
        <w:rPr>
          <w:rFonts w:ascii="仿宋" w:eastAsia="仿宋" w:hAnsi="仿宋" w:cs="仿宋" w:hint="eastAsia"/>
          <w:sz w:val="32"/>
          <w:szCs w:val="32"/>
        </w:rPr>
        <w:t>，市直学校直接到市教育局教研室办理报名缴费手续。请务必于</w:t>
      </w:r>
      <w:r w:rsidRPr="00D15779">
        <w:rPr>
          <w:rFonts w:ascii="仿宋" w:eastAsia="仿宋" w:hAnsi="仿宋" w:cs="仿宋"/>
          <w:b/>
          <w:bCs/>
          <w:color w:val="FF0000"/>
          <w:sz w:val="32"/>
          <w:szCs w:val="32"/>
        </w:rPr>
        <w:t>201</w:t>
      </w:r>
      <w:r>
        <w:rPr>
          <w:rFonts w:ascii="仿宋" w:eastAsia="仿宋" w:hAnsi="仿宋" w:cs="仿宋"/>
          <w:b/>
          <w:bCs/>
          <w:color w:val="FF0000"/>
          <w:sz w:val="32"/>
          <w:szCs w:val="32"/>
        </w:rPr>
        <w:t>8</w:t>
      </w:r>
      <w:r w:rsidRPr="00D15779"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年</w:t>
      </w:r>
      <w:r w:rsidRPr="00D15779">
        <w:rPr>
          <w:rFonts w:ascii="仿宋" w:eastAsia="仿宋" w:hAnsi="仿宋" w:cs="仿宋"/>
          <w:b/>
          <w:bCs/>
          <w:color w:val="FF0000"/>
          <w:sz w:val="32"/>
          <w:szCs w:val="32"/>
        </w:rPr>
        <w:t>9</w:t>
      </w:r>
      <w:r w:rsidRPr="00D15779"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月</w:t>
      </w:r>
      <w:r>
        <w:rPr>
          <w:rFonts w:ascii="仿宋" w:eastAsia="仿宋" w:hAnsi="仿宋" w:cs="仿宋"/>
          <w:b/>
          <w:bCs/>
          <w:color w:val="FF0000"/>
          <w:sz w:val="32"/>
          <w:szCs w:val="32"/>
        </w:rPr>
        <w:t>24</w:t>
      </w:r>
      <w:r w:rsidRPr="00D15779"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日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下午</w:t>
      </w:r>
      <w:r>
        <w:rPr>
          <w:rFonts w:ascii="仿宋" w:eastAsia="仿宋" w:hAnsi="仿宋" w:cs="仿宋"/>
          <w:b/>
          <w:bCs/>
          <w:color w:val="FF0000"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点</w:t>
      </w:r>
      <w:r>
        <w:rPr>
          <w:rFonts w:ascii="仿宋" w:eastAsia="仿宋" w:hAnsi="仿宋" w:cs="仿宋" w:hint="eastAsia"/>
          <w:sz w:val="32"/>
          <w:szCs w:val="32"/>
        </w:rPr>
        <w:t>前将</w:t>
      </w:r>
      <w:r w:rsidRPr="007C7B11">
        <w:rPr>
          <w:rFonts w:ascii="仿宋" w:eastAsia="仿宋" w:hAnsi="仿宋" w:cs="仿宋" w:hint="eastAsia"/>
          <w:sz w:val="32"/>
          <w:szCs w:val="32"/>
        </w:rPr>
        <w:t>报名</w:t>
      </w:r>
      <w:r>
        <w:rPr>
          <w:rFonts w:ascii="仿宋" w:eastAsia="仿宋" w:hAnsi="仿宋" w:cs="仿宋" w:hint="eastAsia"/>
          <w:sz w:val="32"/>
          <w:szCs w:val="32"/>
        </w:rPr>
        <w:t>表（附件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）的电子版（且</w:t>
      </w:r>
      <w:r w:rsidRPr="006D2D4F">
        <w:rPr>
          <w:rFonts w:ascii="仿宋" w:eastAsia="仿宋" w:hAnsi="仿宋" w:cs="仿宋" w:hint="eastAsia"/>
          <w:sz w:val="32"/>
          <w:szCs w:val="32"/>
        </w:rPr>
        <w:t>必须</w:t>
      </w:r>
      <w:r>
        <w:rPr>
          <w:rFonts w:ascii="仿宋" w:eastAsia="仿宋" w:hAnsi="仿宋" w:cs="仿宋" w:hint="eastAsia"/>
          <w:sz w:val="32"/>
          <w:szCs w:val="32"/>
        </w:rPr>
        <w:t>以</w:t>
      </w:r>
      <w:r w:rsidRPr="006D2D4F">
        <w:rPr>
          <w:rFonts w:ascii="仿宋" w:eastAsia="仿宋" w:hAnsi="仿宋" w:cs="仿宋"/>
          <w:sz w:val="32"/>
          <w:szCs w:val="32"/>
        </w:rPr>
        <w:t>Excel</w:t>
      </w:r>
      <w:r w:rsidRPr="006D2D4F">
        <w:rPr>
          <w:rFonts w:ascii="仿宋" w:eastAsia="仿宋" w:hAnsi="仿宋" w:cs="仿宋" w:hint="eastAsia"/>
          <w:sz w:val="32"/>
          <w:szCs w:val="32"/>
        </w:rPr>
        <w:t>格式</w:t>
      </w:r>
      <w:r>
        <w:rPr>
          <w:rFonts w:ascii="仿宋" w:eastAsia="仿宋" w:hAnsi="仿宋" w:cs="仿宋" w:hint="eastAsia"/>
          <w:sz w:val="32"/>
          <w:szCs w:val="32"/>
        </w:rPr>
        <w:t>）报送市教育局教研室，逾期不报视</w:t>
      </w:r>
      <w:r w:rsidRPr="007C7B11">
        <w:rPr>
          <w:rFonts w:ascii="仿宋" w:eastAsia="仿宋" w:hAnsi="仿宋" w:cs="仿宋" w:hint="eastAsia"/>
          <w:sz w:val="32"/>
          <w:szCs w:val="32"/>
        </w:rPr>
        <w:t>弃权处理。</w:t>
      </w:r>
    </w:p>
    <w:p w:rsidR="00E1210A" w:rsidRPr="00704188" w:rsidRDefault="00E1210A" w:rsidP="007F1CA2">
      <w:pPr>
        <w:spacing w:line="58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  <w:r w:rsidRPr="00704188">
        <w:rPr>
          <w:rFonts w:ascii="黑体" w:eastAsia="黑体" w:hAnsi="黑体" w:cs="黑体" w:hint="eastAsia"/>
          <w:sz w:val="32"/>
          <w:szCs w:val="32"/>
        </w:rPr>
        <w:t>四、竞赛形式</w:t>
      </w:r>
      <w:r w:rsidRPr="00704188">
        <w:rPr>
          <w:rFonts w:ascii="黑体" w:eastAsia="黑体" w:hAnsi="黑体" w:cs="黑体"/>
          <w:sz w:val="32"/>
          <w:szCs w:val="32"/>
        </w:rPr>
        <w:t xml:space="preserve"> </w:t>
      </w:r>
    </w:p>
    <w:p w:rsidR="00E1210A" w:rsidRPr="00777B12" w:rsidRDefault="00E1210A" w:rsidP="007F1CA2">
      <w:pPr>
        <w:spacing w:line="580" w:lineRule="exact"/>
        <w:ind w:firstLineChars="200" w:firstLine="31680"/>
        <w:rPr>
          <w:rFonts w:ascii="黑体" w:eastAsia="黑体" w:hAnsi="黑体"/>
          <w:b/>
          <w:bCs/>
          <w:sz w:val="32"/>
          <w:szCs w:val="32"/>
        </w:rPr>
      </w:pPr>
      <w:r w:rsidRPr="00777B12">
        <w:rPr>
          <w:rFonts w:ascii="仿宋" w:eastAsia="仿宋" w:hAnsi="仿宋" w:cs="仿宋"/>
          <w:sz w:val="32"/>
          <w:szCs w:val="32"/>
        </w:rPr>
        <w:t>1</w:t>
      </w:r>
      <w:r w:rsidRPr="00777B12">
        <w:rPr>
          <w:rFonts w:ascii="仿宋" w:eastAsia="仿宋" w:hAnsi="仿宋" w:cs="仿宋" w:hint="eastAsia"/>
          <w:sz w:val="32"/>
          <w:szCs w:val="32"/>
        </w:rPr>
        <w:t>．</w:t>
      </w:r>
      <w:r w:rsidRPr="005241FA">
        <w:rPr>
          <w:rFonts w:ascii="仿宋" w:eastAsia="仿宋" w:hAnsi="仿宋" w:cs="仿宋" w:hint="eastAsia"/>
          <w:sz w:val="32"/>
          <w:szCs w:val="32"/>
        </w:rPr>
        <w:t>全国青少年信息学奥林匹克联赛共进行两轮</w:t>
      </w:r>
      <w:r w:rsidRPr="005241FA">
        <w:rPr>
          <w:rFonts w:ascii="仿宋" w:eastAsia="仿宋" w:hAnsi="仿宋" w:cs="仿宋"/>
          <w:sz w:val="32"/>
          <w:szCs w:val="32"/>
        </w:rPr>
        <w:t>(</w:t>
      </w:r>
      <w:r w:rsidRPr="005241FA">
        <w:rPr>
          <w:rFonts w:ascii="仿宋" w:eastAsia="仿宋" w:hAnsi="仿宋" w:cs="仿宋" w:hint="eastAsia"/>
          <w:sz w:val="32"/>
          <w:szCs w:val="32"/>
        </w:rPr>
        <w:t>初赛、复赛</w:t>
      </w:r>
      <w:r w:rsidRPr="005241FA">
        <w:rPr>
          <w:rFonts w:ascii="仿宋" w:eastAsia="仿宋" w:hAnsi="仿宋" w:cs="仿宋"/>
          <w:sz w:val="32"/>
          <w:szCs w:val="32"/>
        </w:rPr>
        <w:t>)</w:t>
      </w:r>
      <w:r w:rsidRPr="005241FA">
        <w:rPr>
          <w:rFonts w:ascii="仿宋" w:eastAsia="仿宋" w:hAnsi="仿宋" w:cs="仿宋" w:hint="eastAsia"/>
          <w:sz w:val="32"/>
          <w:szCs w:val="32"/>
        </w:rPr>
        <w:t>，根据已公布的相关条例，初赛为笔试，复赛为上机。</w:t>
      </w:r>
    </w:p>
    <w:p w:rsidR="00E1210A" w:rsidRPr="005241FA" w:rsidRDefault="00E1210A" w:rsidP="007F1CA2">
      <w:pPr>
        <w:pStyle w:val="PlainText"/>
        <w:spacing w:line="580" w:lineRule="exact"/>
        <w:ind w:firstLineChars="200" w:firstLine="31680"/>
        <w:textAlignment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．</w:t>
      </w:r>
      <w:r w:rsidRPr="005241FA">
        <w:rPr>
          <w:rFonts w:ascii="仿宋" w:eastAsia="仿宋" w:hAnsi="仿宋" w:cs="仿宋" w:hint="eastAsia"/>
          <w:sz w:val="32"/>
          <w:szCs w:val="32"/>
        </w:rPr>
        <w:t>初赛为纸制试题答题方式，以普及与提高相结合为原则，侧重于普及。初赛的组织工作由各市相关部门具体负责。试卷的批阅工作由省青少年信息学奥赛委负责。普及组复赛为一试。复赛由省信息学奥赛委采取集中竞赛的方式进行，为上机编程解题，以全面考察学生的计算机程序设计与上机调试操作的能力。提高组复赛为两试，分两天进行，每试为三个题目。所有参加复赛提高组的选手均参加两天的比赛，选手最终成绩为一试与二试分数之和。复赛的组织工作由省信息学奥赛委负责，评判工作由中国计算机学会负责实施。</w:t>
      </w:r>
    </w:p>
    <w:p w:rsidR="00E1210A" w:rsidRPr="005241FA" w:rsidRDefault="00E1210A" w:rsidP="007F1CA2">
      <w:pPr>
        <w:spacing w:line="580" w:lineRule="exact"/>
        <w:ind w:firstLineChars="200" w:firstLine="316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．</w:t>
      </w:r>
      <w:r w:rsidRPr="005241FA">
        <w:rPr>
          <w:rFonts w:ascii="仿宋" w:eastAsia="仿宋" w:hAnsi="仿宋" w:cs="仿宋" w:hint="eastAsia"/>
          <w:color w:val="000000"/>
          <w:sz w:val="32"/>
          <w:szCs w:val="32"/>
        </w:rPr>
        <w:t>普及组、提高组的初赛和复赛使用的程序设计语言为</w:t>
      </w:r>
      <w:r w:rsidRPr="005241FA">
        <w:rPr>
          <w:rFonts w:ascii="仿宋" w:eastAsia="仿宋" w:hAnsi="仿宋" w:cs="仿宋"/>
          <w:color w:val="000000"/>
          <w:sz w:val="32"/>
          <w:szCs w:val="32"/>
        </w:rPr>
        <w:t>Free Pascal</w:t>
      </w:r>
      <w:r w:rsidRPr="005241FA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5241FA">
        <w:rPr>
          <w:rFonts w:ascii="仿宋" w:eastAsia="仿宋" w:hAnsi="仿宋" w:cs="仿宋"/>
          <w:color w:val="000000"/>
          <w:sz w:val="32"/>
          <w:szCs w:val="32"/>
        </w:rPr>
        <w:t>C</w:t>
      </w:r>
      <w:r w:rsidRPr="005241FA">
        <w:rPr>
          <w:rFonts w:ascii="仿宋" w:eastAsia="仿宋" w:hAnsi="仿宋" w:cs="仿宋" w:hint="eastAsia"/>
          <w:color w:val="000000"/>
          <w:sz w:val="32"/>
          <w:szCs w:val="32"/>
        </w:rPr>
        <w:t>或</w:t>
      </w:r>
      <w:r w:rsidRPr="005241FA">
        <w:rPr>
          <w:rFonts w:ascii="仿宋" w:eastAsia="仿宋" w:hAnsi="仿宋" w:cs="仿宋"/>
          <w:color w:val="000000"/>
          <w:sz w:val="32"/>
          <w:szCs w:val="32"/>
        </w:rPr>
        <w:t>C++</w:t>
      </w:r>
      <w:r w:rsidRPr="005241FA">
        <w:rPr>
          <w:rFonts w:ascii="仿宋" w:eastAsia="仿宋" w:hAnsi="仿宋" w:cs="仿宋" w:hint="eastAsia"/>
          <w:color w:val="000000"/>
          <w:sz w:val="32"/>
          <w:szCs w:val="32"/>
        </w:rPr>
        <w:t>语言。具体编程环境、测试环境等相关技术指标和规定等，请选手提前查阅</w:t>
      </w:r>
      <w:r w:rsidRPr="005241FA">
        <w:rPr>
          <w:rFonts w:ascii="仿宋" w:eastAsia="仿宋" w:hAnsi="仿宋" w:cs="仿宋"/>
          <w:color w:val="000000"/>
          <w:sz w:val="32"/>
          <w:szCs w:val="32"/>
        </w:rPr>
        <w:t>NOI</w:t>
      </w:r>
      <w:r w:rsidRPr="005241FA">
        <w:rPr>
          <w:rFonts w:ascii="仿宋" w:eastAsia="仿宋" w:hAnsi="仿宋" w:cs="仿宋" w:hint="eastAsia"/>
          <w:color w:val="000000"/>
          <w:sz w:val="32"/>
          <w:szCs w:val="32"/>
        </w:rPr>
        <w:t>网站（</w:t>
      </w:r>
      <w:hyperlink r:id="rId6" w:history="1">
        <w:r w:rsidRPr="005241FA">
          <w:rPr>
            <w:rStyle w:val="Hyperlink"/>
            <w:rFonts w:ascii="仿宋" w:eastAsia="仿宋" w:hAnsi="仿宋" w:cs="仿宋"/>
            <w:sz w:val="32"/>
            <w:szCs w:val="32"/>
          </w:rPr>
          <w:t>www.noi.cn</w:t>
        </w:r>
      </w:hyperlink>
      <w:r w:rsidRPr="005241FA">
        <w:rPr>
          <w:rFonts w:ascii="仿宋" w:eastAsia="仿宋" w:hAnsi="仿宋" w:cs="仿宋" w:hint="eastAsia"/>
          <w:color w:val="000000"/>
          <w:sz w:val="32"/>
          <w:szCs w:val="32"/>
        </w:rPr>
        <w:t>）。</w:t>
      </w:r>
    </w:p>
    <w:p w:rsidR="00E1210A" w:rsidRPr="00704188" w:rsidRDefault="00E1210A" w:rsidP="007F1CA2">
      <w:pPr>
        <w:spacing w:line="580" w:lineRule="exact"/>
        <w:ind w:firstLineChars="196" w:firstLine="31680"/>
        <w:rPr>
          <w:rFonts w:ascii="黑体" w:eastAsia="黑体" w:hAnsi="黑体"/>
          <w:sz w:val="32"/>
          <w:szCs w:val="32"/>
        </w:rPr>
      </w:pPr>
      <w:r w:rsidRPr="00704188">
        <w:rPr>
          <w:rFonts w:ascii="黑体" w:eastAsia="黑体" w:hAnsi="黑体" w:cs="黑体" w:hint="eastAsia"/>
          <w:sz w:val="32"/>
          <w:szCs w:val="32"/>
        </w:rPr>
        <w:t>五、竞赛时间</w:t>
      </w:r>
    </w:p>
    <w:p w:rsidR="00E1210A" w:rsidRPr="007C7B11" w:rsidRDefault="00E1210A" w:rsidP="007F1CA2">
      <w:pPr>
        <w:pStyle w:val="PlainText"/>
        <w:spacing w:line="580" w:lineRule="exact"/>
        <w:ind w:firstLineChars="200" w:firstLine="31680"/>
        <w:textAlignment w:val="center"/>
        <w:rPr>
          <w:rFonts w:ascii="仿宋" w:eastAsia="仿宋" w:hAnsi="仿宋" w:cs="仿宋"/>
          <w:sz w:val="32"/>
          <w:szCs w:val="32"/>
        </w:rPr>
      </w:pPr>
      <w:r w:rsidRPr="007C7B11"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．</w:t>
      </w:r>
      <w:r w:rsidRPr="007C7B11">
        <w:rPr>
          <w:rFonts w:ascii="仿宋" w:eastAsia="仿宋" w:hAnsi="仿宋" w:cs="仿宋" w:hint="eastAsia"/>
          <w:sz w:val="32"/>
          <w:szCs w:val="32"/>
        </w:rPr>
        <w:t>初赛（普及组、提高组）：</w:t>
      </w:r>
      <w:r w:rsidRPr="007C7B11">
        <w:rPr>
          <w:rFonts w:ascii="仿宋" w:eastAsia="仿宋" w:hAnsi="仿宋" w:cs="仿宋"/>
          <w:spacing w:val="-8"/>
          <w:sz w:val="32"/>
          <w:szCs w:val="32"/>
        </w:rPr>
        <w:t xml:space="preserve"> 201</w:t>
      </w:r>
      <w:r>
        <w:rPr>
          <w:rFonts w:ascii="仿宋" w:eastAsia="仿宋" w:hAnsi="仿宋" w:cs="仿宋"/>
          <w:spacing w:val="-8"/>
          <w:sz w:val="32"/>
          <w:szCs w:val="32"/>
        </w:rPr>
        <w:t>8</w:t>
      </w:r>
      <w:r w:rsidRPr="007C7B11">
        <w:rPr>
          <w:rFonts w:ascii="仿宋" w:eastAsia="仿宋" w:hAnsi="仿宋" w:cs="仿宋" w:hint="eastAsia"/>
          <w:spacing w:val="-8"/>
          <w:sz w:val="32"/>
          <w:szCs w:val="32"/>
        </w:rPr>
        <w:t>年</w:t>
      </w:r>
      <w:r w:rsidRPr="007C7B11">
        <w:rPr>
          <w:rFonts w:ascii="仿宋" w:eastAsia="仿宋" w:hAnsi="仿宋" w:cs="仿宋"/>
          <w:spacing w:val="-8"/>
          <w:sz w:val="32"/>
          <w:szCs w:val="32"/>
        </w:rPr>
        <w:t>10</w:t>
      </w:r>
      <w:r w:rsidRPr="007C7B11">
        <w:rPr>
          <w:rFonts w:ascii="仿宋" w:eastAsia="仿宋" w:hAnsi="仿宋" w:cs="仿宋" w:hint="eastAsia"/>
          <w:spacing w:val="-8"/>
          <w:sz w:val="32"/>
          <w:szCs w:val="32"/>
        </w:rPr>
        <w:t>月</w:t>
      </w:r>
      <w:r>
        <w:rPr>
          <w:rFonts w:ascii="仿宋" w:eastAsia="仿宋" w:hAnsi="仿宋" w:cs="仿宋"/>
          <w:spacing w:val="-8"/>
          <w:sz w:val="32"/>
          <w:szCs w:val="32"/>
        </w:rPr>
        <w:t>13</w:t>
      </w:r>
      <w:r w:rsidRPr="007C7B11">
        <w:rPr>
          <w:rFonts w:ascii="仿宋" w:eastAsia="仿宋" w:hAnsi="仿宋" w:cs="仿宋" w:hint="eastAsia"/>
          <w:spacing w:val="-8"/>
          <w:sz w:val="32"/>
          <w:szCs w:val="32"/>
        </w:rPr>
        <w:t>日（周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六</w:t>
      </w:r>
      <w:r w:rsidRPr="007C7B11">
        <w:rPr>
          <w:rFonts w:ascii="仿宋" w:eastAsia="仿宋" w:hAnsi="仿宋" w:cs="仿宋" w:hint="eastAsia"/>
          <w:spacing w:val="-8"/>
          <w:sz w:val="32"/>
          <w:szCs w:val="32"/>
        </w:rPr>
        <w:t>）</w:t>
      </w:r>
      <w:r w:rsidRPr="007C7B11">
        <w:rPr>
          <w:rFonts w:ascii="仿宋" w:eastAsia="仿宋" w:hAnsi="仿宋" w:cs="仿宋"/>
          <w:sz w:val="32"/>
          <w:szCs w:val="32"/>
        </w:rPr>
        <w:t>14:30</w:t>
      </w:r>
      <w:r w:rsidRPr="007C7B11">
        <w:rPr>
          <w:rFonts w:ascii="仿宋" w:eastAsia="仿宋" w:hAnsi="仿宋" w:cs="仿宋"/>
          <w:spacing w:val="-8"/>
          <w:sz w:val="32"/>
          <w:szCs w:val="32"/>
        </w:rPr>
        <w:t>—</w:t>
      </w:r>
      <w:r w:rsidRPr="007C7B11">
        <w:rPr>
          <w:rFonts w:ascii="仿宋" w:eastAsia="仿宋" w:hAnsi="仿宋" w:cs="仿宋"/>
          <w:sz w:val="32"/>
          <w:szCs w:val="32"/>
        </w:rPr>
        <w:t xml:space="preserve">16:30 </w:t>
      </w:r>
      <w:r w:rsidRPr="007C7B11">
        <w:rPr>
          <w:rFonts w:ascii="仿宋" w:eastAsia="仿宋" w:hAnsi="仿宋" w:cs="仿宋" w:hint="eastAsia"/>
          <w:sz w:val="32"/>
          <w:szCs w:val="32"/>
        </w:rPr>
        <w:t>。</w:t>
      </w:r>
      <w:r w:rsidRPr="007C7B11">
        <w:rPr>
          <w:rFonts w:ascii="仿宋" w:eastAsia="仿宋" w:hAnsi="仿宋" w:cs="仿宋"/>
          <w:sz w:val="32"/>
          <w:szCs w:val="32"/>
        </w:rPr>
        <w:t xml:space="preserve"> </w:t>
      </w:r>
    </w:p>
    <w:p w:rsidR="00E1210A" w:rsidRPr="007C7B11" w:rsidRDefault="00E1210A" w:rsidP="007F1CA2">
      <w:pPr>
        <w:pStyle w:val="PlainText"/>
        <w:spacing w:line="580" w:lineRule="exact"/>
        <w:ind w:firstLineChars="200" w:firstLine="31680"/>
        <w:textAlignment w:val="center"/>
        <w:rPr>
          <w:rFonts w:ascii="仿宋" w:eastAsia="仿宋" w:hAnsi="仿宋" w:cs="Times New Roman"/>
          <w:spacing w:val="-8"/>
          <w:sz w:val="32"/>
          <w:szCs w:val="32"/>
        </w:rPr>
      </w:pPr>
      <w:r w:rsidRPr="007C7B11"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．</w:t>
      </w:r>
      <w:r w:rsidRPr="007C7B11">
        <w:rPr>
          <w:rFonts w:ascii="仿宋" w:eastAsia="仿宋" w:hAnsi="仿宋" w:cs="仿宋" w:hint="eastAsia"/>
          <w:sz w:val="32"/>
          <w:szCs w:val="32"/>
        </w:rPr>
        <w:t>复赛</w:t>
      </w:r>
      <w:r w:rsidRPr="007C7B11">
        <w:rPr>
          <w:rFonts w:ascii="仿宋" w:eastAsia="仿宋" w:hAnsi="仿宋" w:cs="仿宋" w:hint="eastAsia"/>
          <w:spacing w:val="-8"/>
          <w:sz w:val="32"/>
          <w:szCs w:val="32"/>
        </w:rPr>
        <w:t>：</w:t>
      </w:r>
    </w:p>
    <w:p w:rsidR="00E1210A" w:rsidRPr="007C7B11" w:rsidRDefault="00E1210A" w:rsidP="007F1CA2">
      <w:pPr>
        <w:pStyle w:val="PlainText"/>
        <w:spacing w:line="580" w:lineRule="exact"/>
        <w:ind w:firstLineChars="200" w:firstLine="31680"/>
        <w:textAlignment w:val="center"/>
        <w:rPr>
          <w:rFonts w:ascii="仿宋" w:eastAsia="仿宋" w:hAnsi="仿宋" w:cs="Times New Roman"/>
          <w:spacing w:val="-8"/>
          <w:sz w:val="32"/>
          <w:szCs w:val="32"/>
        </w:rPr>
      </w:pPr>
      <w:r w:rsidRPr="007C7B11">
        <w:rPr>
          <w:rFonts w:ascii="仿宋" w:eastAsia="仿宋" w:hAnsi="仿宋" w:cs="仿宋" w:hint="eastAsia"/>
          <w:spacing w:val="-8"/>
          <w:sz w:val="32"/>
          <w:szCs w:val="32"/>
        </w:rPr>
        <w:t>一试：</w:t>
      </w:r>
      <w:r>
        <w:rPr>
          <w:rFonts w:ascii="仿宋" w:eastAsia="仿宋" w:hAnsi="仿宋" w:cs="仿宋"/>
          <w:spacing w:val="-8"/>
          <w:sz w:val="32"/>
          <w:szCs w:val="32"/>
        </w:rPr>
        <w:t>2018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年</w:t>
      </w:r>
      <w:r w:rsidRPr="007C7B11">
        <w:rPr>
          <w:rFonts w:ascii="仿宋" w:eastAsia="仿宋" w:hAnsi="仿宋" w:cs="仿宋"/>
          <w:spacing w:val="-8"/>
          <w:sz w:val="32"/>
          <w:szCs w:val="32"/>
        </w:rPr>
        <w:t>11</w:t>
      </w:r>
      <w:r w:rsidRPr="007C7B11">
        <w:rPr>
          <w:rFonts w:ascii="仿宋" w:eastAsia="仿宋" w:hAnsi="仿宋" w:cs="仿宋" w:hint="eastAsia"/>
          <w:spacing w:val="-8"/>
          <w:sz w:val="32"/>
          <w:szCs w:val="32"/>
        </w:rPr>
        <w:t>月</w:t>
      </w:r>
      <w:r>
        <w:rPr>
          <w:rFonts w:ascii="仿宋" w:eastAsia="仿宋" w:hAnsi="仿宋" w:cs="仿宋"/>
          <w:spacing w:val="-8"/>
          <w:sz w:val="32"/>
          <w:szCs w:val="32"/>
        </w:rPr>
        <w:t>10</w:t>
      </w:r>
      <w:r w:rsidRPr="007C7B11">
        <w:rPr>
          <w:rFonts w:ascii="仿宋" w:eastAsia="仿宋" w:hAnsi="仿宋" w:cs="仿宋" w:hint="eastAsia"/>
          <w:spacing w:val="-8"/>
          <w:sz w:val="32"/>
          <w:szCs w:val="32"/>
        </w:rPr>
        <w:t>日（周六），提高组</w:t>
      </w:r>
      <w:r w:rsidRPr="007C7B11">
        <w:rPr>
          <w:rFonts w:ascii="仿宋" w:eastAsia="仿宋" w:hAnsi="仿宋" w:cs="仿宋"/>
          <w:spacing w:val="-8"/>
          <w:sz w:val="32"/>
          <w:szCs w:val="32"/>
        </w:rPr>
        <w:t>8:30—12:00</w:t>
      </w:r>
      <w:r w:rsidRPr="007C7B11">
        <w:rPr>
          <w:rFonts w:ascii="仿宋" w:eastAsia="仿宋" w:hAnsi="仿宋" w:cs="仿宋" w:hint="eastAsia"/>
          <w:spacing w:val="-8"/>
          <w:sz w:val="32"/>
          <w:szCs w:val="32"/>
        </w:rPr>
        <w:t>，普及组</w:t>
      </w:r>
      <w:r w:rsidRPr="007C7B11">
        <w:rPr>
          <w:rFonts w:ascii="仿宋" w:eastAsia="仿宋" w:hAnsi="仿宋" w:cs="仿宋"/>
          <w:spacing w:val="-8"/>
          <w:sz w:val="32"/>
          <w:szCs w:val="32"/>
        </w:rPr>
        <w:t>14:30—18:00</w:t>
      </w:r>
      <w:r w:rsidRPr="007C7B11">
        <w:rPr>
          <w:rFonts w:ascii="仿宋" w:eastAsia="仿宋" w:hAnsi="仿宋" w:cs="仿宋" w:hint="eastAsia"/>
          <w:spacing w:val="-8"/>
          <w:sz w:val="32"/>
          <w:szCs w:val="32"/>
        </w:rPr>
        <w:t>；</w:t>
      </w:r>
    </w:p>
    <w:p w:rsidR="00E1210A" w:rsidRDefault="00E1210A" w:rsidP="007F1CA2">
      <w:pPr>
        <w:pStyle w:val="PlainText"/>
        <w:spacing w:line="580" w:lineRule="exact"/>
        <w:ind w:firstLineChars="200" w:firstLine="31680"/>
        <w:textAlignment w:val="center"/>
        <w:rPr>
          <w:rFonts w:ascii="仿宋" w:eastAsia="仿宋" w:hAnsi="仿宋" w:cs="Times New Roman"/>
          <w:spacing w:val="-8"/>
          <w:sz w:val="32"/>
          <w:szCs w:val="32"/>
        </w:rPr>
      </w:pPr>
      <w:r w:rsidRPr="007C7B11">
        <w:rPr>
          <w:rFonts w:ascii="仿宋" w:eastAsia="仿宋" w:hAnsi="仿宋" w:cs="仿宋" w:hint="eastAsia"/>
          <w:spacing w:val="-8"/>
          <w:sz w:val="32"/>
          <w:szCs w:val="32"/>
        </w:rPr>
        <w:t>二试：</w:t>
      </w:r>
      <w:r>
        <w:rPr>
          <w:rFonts w:ascii="仿宋" w:eastAsia="仿宋" w:hAnsi="仿宋" w:cs="仿宋"/>
          <w:spacing w:val="-8"/>
          <w:sz w:val="32"/>
          <w:szCs w:val="32"/>
        </w:rPr>
        <w:t>2018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年</w:t>
      </w:r>
      <w:r w:rsidRPr="007C7B11">
        <w:rPr>
          <w:rFonts w:ascii="仿宋" w:eastAsia="仿宋" w:hAnsi="仿宋" w:cs="仿宋"/>
          <w:spacing w:val="-8"/>
          <w:sz w:val="32"/>
          <w:szCs w:val="32"/>
        </w:rPr>
        <w:t>11</w:t>
      </w:r>
      <w:r w:rsidRPr="007C7B11">
        <w:rPr>
          <w:rFonts w:ascii="仿宋" w:eastAsia="仿宋" w:hAnsi="仿宋" w:cs="仿宋" w:hint="eastAsia"/>
          <w:spacing w:val="-8"/>
          <w:sz w:val="32"/>
          <w:szCs w:val="32"/>
        </w:rPr>
        <w:t>月</w:t>
      </w:r>
      <w:r>
        <w:rPr>
          <w:rFonts w:ascii="仿宋" w:eastAsia="仿宋" w:hAnsi="仿宋" w:cs="仿宋"/>
          <w:spacing w:val="-8"/>
          <w:sz w:val="32"/>
          <w:szCs w:val="32"/>
        </w:rPr>
        <w:t>11</w:t>
      </w:r>
      <w:r w:rsidRPr="007C7B11">
        <w:rPr>
          <w:rFonts w:ascii="仿宋" w:eastAsia="仿宋" w:hAnsi="仿宋" w:cs="仿宋" w:hint="eastAsia"/>
          <w:spacing w:val="-8"/>
          <w:sz w:val="32"/>
          <w:szCs w:val="32"/>
        </w:rPr>
        <w:t>日（周日），提高组</w:t>
      </w:r>
      <w:r w:rsidRPr="007C7B11">
        <w:rPr>
          <w:rFonts w:ascii="仿宋" w:eastAsia="仿宋" w:hAnsi="仿宋" w:cs="仿宋"/>
          <w:spacing w:val="-8"/>
          <w:sz w:val="32"/>
          <w:szCs w:val="32"/>
        </w:rPr>
        <w:t>8:30—12:00</w:t>
      </w:r>
      <w:r w:rsidRPr="007C7B11">
        <w:rPr>
          <w:rFonts w:ascii="仿宋" w:eastAsia="仿宋" w:hAnsi="仿宋" w:cs="仿宋" w:hint="eastAsia"/>
          <w:spacing w:val="-8"/>
          <w:sz w:val="32"/>
          <w:szCs w:val="32"/>
        </w:rPr>
        <w:t>。</w:t>
      </w:r>
    </w:p>
    <w:p w:rsidR="00E1210A" w:rsidRPr="004C2A43" w:rsidRDefault="00E1210A" w:rsidP="007F1CA2">
      <w:pPr>
        <w:pStyle w:val="PlainText"/>
        <w:spacing w:line="580" w:lineRule="exact"/>
        <w:ind w:firstLineChars="200" w:firstLine="31680"/>
        <w:textAlignment w:val="center"/>
        <w:rPr>
          <w:rFonts w:ascii="黑体" w:eastAsia="黑体" w:hAnsi="黑体" w:cs="Times New Roman"/>
          <w:spacing w:val="-8"/>
          <w:sz w:val="32"/>
          <w:szCs w:val="32"/>
        </w:rPr>
      </w:pPr>
      <w:r w:rsidRPr="004C2A43">
        <w:rPr>
          <w:rFonts w:ascii="黑体" w:eastAsia="黑体" w:hAnsi="黑体" w:cs="黑体" w:hint="eastAsia"/>
          <w:spacing w:val="-8"/>
          <w:sz w:val="32"/>
          <w:szCs w:val="32"/>
        </w:rPr>
        <w:t>六、</w:t>
      </w:r>
      <w:r>
        <w:rPr>
          <w:rFonts w:ascii="黑体" w:eastAsia="黑体" w:hAnsi="黑体" w:cs="黑体" w:hint="eastAsia"/>
          <w:spacing w:val="-8"/>
          <w:sz w:val="32"/>
          <w:szCs w:val="32"/>
        </w:rPr>
        <w:t>复赛名额分配</w:t>
      </w:r>
    </w:p>
    <w:p w:rsidR="00E1210A" w:rsidRPr="004C2A43" w:rsidRDefault="00E1210A" w:rsidP="007F1CA2">
      <w:pPr>
        <w:pStyle w:val="PlainText"/>
        <w:spacing w:line="580" w:lineRule="exact"/>
        <w:ind w:firstLineChars="200" w:firstLine="31680"/>
        <w:textAlignment w:val="center"/>
        <w:rPr>
          <w:rFonts w:ascii="仿宋" w:eastAsia="仿宋" w:hAnsi="仿宋" w:cs="Times New Roman"/>
          <w:sz w:val="32"/>
          <w:szCs w:val="32"/>
        </w:rPr>
      </w:pPr>
      <w:r w:rsidRPr="004C2A43">
        <w:rPr>
          <w:rFonts w:ascii="仿宋" w:eastAsia="仿宋" w:hAnsi="仿宋" w:cs="仿宋" w:hint="eastAsia"/>
          <w:sz w:val="32"/>
          <w:szCs w:val="32"/>
        </w:rPr>
        <w:t>根据</w:t>
      </w:r>
      <w:r w:rsidRPr="004C2A43">
        <w:rPr>
          <w:rFonts w:ascii="仿宋" w:eastAsia="仿宋" w:hAnsi="仿宋" w:cs="仿宋"/>
          <w:sz w:val="32"/>
          <w:szCs w:val="32"/>
        </w:rPr>
        <w:t>NOIP2018</w:t>
      </w:r>
      <w:r w:rsidRPr="004C2A43">
        <w:rPr>
          <w:rFonts w:ascii="仿宋" w:eastAsia="仿宋" w:hAnsi="仿宋" w:cs="仿宋" w:hint="eastAsia"/>
          <w:sz w:val="32"/>
          <w:szCs w:val="32"/>
        </w:rPr>
        <w:t>江苏赛区名额分配方案规定，我市普及组、提高组基本名额各</w:t>
      </w:r>
      <w:r w:rsidRPr="004C2A43">
        <w:rPr>
          <w:rFonts w:ascii="仿宋" w:eastAsia="仿宋" w:hAnsi="仿宋" w:cs="仿宋"/>
          <w:sz w:val="32"/>
          <w:szCs w:val="32"/>
        </w:rPr>
        <w:t>10</w:t>
      </w:r>
      <w:r w:rsidRPr="004C2A43">
        <w:rPr>
          <w:rFonts w:ascii="仿宋" w:eastAsia="仿宋" w:hAnsi="仿宋" w:cs="仿宋" w:hint="eastAsia"/>
          <w:sz w:val="32"/>
          <w:szCs w:val="32"/>
        </w:rPr>
        <w:t>个，基本名额将由泰州市教育局教研室统一组织上机考试确定，奖励到学校的名额由学校统一组织上机考试确定，奖励</w:t>
      </w:r>
      <w:r>
        <w:rPr>
          <w:rFonts w:ascii="仿宋" w:eastAsia="仿宋" w:hAnsi="仿宋" w:cs="仿宋" w:hint="eastAsia"/>
          <w:sz w:val="32"/>
          <w:szCs w:val="32"/>
        </w:rPr>
        <w:t>给</w:t>
      </w:r>
      <w:r w:rsidRPr="004C2A43">
        <w:rPr>
          <w:rFonts w:ascii="仿宋" w:eastAsia="仿宋" w:hAnsi="仿宋" w:cs="仿宋" w:hint="eastAsia"/>
          <w:sz w:val="32"/>
          <w:szCs w:val="32"/>
        </w:rPr>
        <w:t>教练员的名额由教练员所在学校统一组织上机考试确定，确保公平公正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。最终解释权归泰州市教育局教研室所有。</w:t>
      </w:r>
    </w:p>
    <w:p w:rsidR="00E1210A" w:rsidRPr="00111594" w:rsidRDefault="00E1210A" w:rsidP="007F1CA2">
      <w:pPr>
        <w:pStyle w:val="PlainText"/>
        <w:spacing w:line="580" w:lineRule="exact"/>
        <w:ind w:firstLineChars="200" w:firstLine="31680"/>
        <w:textAlignment w:val="center"/>
        <w:rPr>
          <w:rFonts w:ascii="黑体" w:eastAsia="黑体" w:hAnsi="黑体" w:cs="Times New Roman"/>
          <w:spacing w:val="-8"/>
          <w:sz w:val="32"/>
          <w:szCs w:val="32"/>
        </w:rPr>
      </w:pPr>
      <w:r>
        <w:rPr>
          <w:rFonts w:ascii="黑体" w:eastAsia="黑体" w:hAnsi="黑体" w:cs="黑体" w:hint="eastAsia"/>
          <w:spacing w:val="-8"/>
          <w:sz w:val="32"/>
          <w:szCs w:val="32"/>
        </w:rPr>
        <w:t>七</w:t>
      </w:r>
      <w:r w:rsidRPr="00111594">
        <w:rPr>
          <w:rFonts w:ascii="黑体" w:eastAsia="黑体" w:hAnsi="黑体" w:cs="黑体" w:hint="eastAsia"/>
          <w:spacing w:val="-8"/>
          <w:sz w:val="32"/>
          <w:szCs w:val="32"/>
        </w:rPr>
        <w:t>、竞赛纪律</w:t>
      </w:r>
    </w:p>
    <w:p w:rsidR="00E1210A" w:rsidRPr="00111594" w:rsidRDefault="00E1210A" w:rsidP="007F1CA2">
      <w:pPr>
        <w:pStyle w:val="PlainText"/>
        <w:spacing w:line="580" w:lineRule="exact"/>
        <w:ind w:firstLineChars="200" w:firstLine="31680"/>
        <w:textAlignment w:val="center"/>
        <w:rPr>
          <w:rFonts w:ascii="仿宋" w:eastAsia="仿宋" w:hAnsi="仿宋" w:cs="Times New Roman"/>
          <w:color w:val="000000"/>
          <w:sz w:val="32"/>
          <w:szCs w:val="32"/>
        </w:rPr>
      </w:pPr>
      <w:r w:rsidRPr="00111594"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．</w:t>
      </w:r>
      <w:r w:rsidRPr="00111594">
        <w:rPr>
          <w:rFonts w:ascii="仿宋" w:eastAsia="仿宋" w:hAnsi="仿宋" w:cs="仿宋" w:hint="eastAsia"/>
          <w:color w:val="000000"/>
          <w:sz w:val="32"/>
          <w:szCs w:val="32"/>
        </w:rPr>
        <w:t>根据中国计算机学会公布的联赛指南要求，每</w:t>
      </w:r>
      <w:r w:rsidRPr="00111594">
        <w:rPr>
          <w:rFonts w:ascii="仿宋" w:eastAsia="仿宋" w:hAnsi="仿宋" w:cs="仿宋" w:hint="eastAsia"/>
          <w:sz w:val="32"/>
          <w:szCs w:val="32"/>
        </w:rPr>
        <w:t>个考场原则上使用标准考场，安排</w:t>
      </w:r>
      <w:r w:rsidRPr="00111594">
        <w:rPr>
          <w:rFonts w:ascii="仿宋" w:eastAsia="仿宋" w:hAnsi="仿宋" w:cs="仿宋"/>
          <w:sz w:val="32"/>
          <w:szCs w:val="32"/>
        </w:rPr>
        <w:t>30</w:t>
      </w:r>
      <w:r w:rsidRPr="00111594">
        <w:rPr>
          <w:rFonts w:ascii="仿宋" w:eastAsia="仿宋" w:hAnsi="仿宋" w:cs="仿宋" w:hint="eastAsia"/>
          <w:sz w:val="32"/>
          <w:szCs w:val="32"/>
        </w:rPr>
        <w:t>名考生。各考场门口须张贴考场序号及准考证起讫号。为加强竞赛管理，要求各市初赛考点集中一</w:t>
      </w:r>
      <w:r>
        <w:rPr>
          <w:rFonts w:ascii="仿宋" w:eastAsia="仿宋" w:hAnsi="仿宋" w:cs="仿宋" w:hint="eastAsia"/>
          <w:sz w:val="32"/>
          <w:szCs w:val="32"/>
        </w:rPr>
        <w:t>个学</w:t>
      </w:r>
      <w:r w:rsidRPr="00111594">
        <w:rPr>
          <w:rFonts w:ascii="仿宋" w:eastAsia="仿宋" w:hAnsi="仿宋" w:cs="仿宋" w:hint="eastAsia"/>
          <w:sz w:val="32"/>
          <w:szCs w:val="32"/>
        </w:rPr>
        <w:t>校进行</w:t>
      </w:r>
      <w:r>
        <w:rPr>
          <w:rFonts w:ascii="仿宋" w:eastAsia="仿宋" w:hAnsi="仿宋" w:cs="仿宋" w:hint="eastAsia"/>
          <w:sz w:val="32"/>
          <w:szCs w:val="32"/>
        </w:rPr>
        <w:t>。确需设定分考点的必须经申请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省信息学</w:t>
      </w:r>
      <w:r w:rsidRPr="00111594">
        <w:rPr>
          <w:rFonts w:ascii="仿宋" w:eastAsia="仿宋" w:hAnsi="仿宋" w:cs="仿宋" w:hint="eastAsia"/>
          <w:color w:val="000000"/>
          <w:sz w:val="32"/>
          <w:szCs w:val="32"/>
        </w:rPr>
        <w:t>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赛</w:t>
      </w:r>
      <w:r w:rsidRPr="00111594">
        <w:rPr>
          <w:rFonts w:ascii="仿宋" w:eastAsia="仿宋" w:hAnsi="仿宋" w:cs="仿宋" w:hint="eastAsia"/>
          <w:color w:val="000000"/>
          <w:sz w:val="32"/>
          <w:szCs w:val="32"/>
        </w:rPr>
        <w:t>委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同意后方可实施。</w:t>
      </w:r>
    </w:p>
    <w:p w:rsidR="00E1210A" w:rsidRPr="00111594" w:rsidRDefault="00E1210A" w:rsidP="007F1CA2">
      <w:pPr>
        <w:tabs>
          <w:tab w:val="left" w:pos="525"/>
        </w:tabs>
        <w:spacing w:line="580" w:lineRule="exact"/>
        <w:ind w:firstLineChars="200" w:firstLine="31680"/>
        <w:rPr>
          <w:rFonts w:ascii="仿宋" w:eastAsia="仿宋" w:hAnsi="仿宋"/>
          <w:color w:val="000000"/>
          <w:sz w:val="32"/>
          <w:szCs w:val="32"/>
        </w:rPr>
      </w:pPr>
      <w:r w:rsidRPr="00111594">
        <w:rPr>
          <w:rFonts w:ascii="仿宋" w:eastAsia="仿宋" w:hAnsi="仿宋" w:cs="仿宋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．</w:t>
      </w:r>
      <w:r w:rsidRPr="00111594">
        <w:rPr>
          <w:rFonts w:ascii="仿宋" w:eastAsia="仿宋" w:hAnsi="仿宋" w:cs="仿宋" w:hint="eastAsia"/>
          <w:color w:val="000000"/>
          <w:sz w:val="32"/>
          <w:szCs w:val="32"/>
        </w:rPr>
        <w:t>江苏省青少年信息学奥林匹克竞赛委员会重申要求，初赛各考点必须严格遵守竞赛纪律，如有违纪现象接到投诉，且证据确凿，省信奥委将予以严肃处理：涉嫌作弊选手禁赛三年，涉嫌作弊的市、学校、辅导教师通报全省相关部门，取消当年复赛资格；涉嫌作弊的学校、辅导教师三年内不得参加此项活动，扣除该市今年复赛名额</w:t>
      </w:r>
      <w:r w:rsidRPr="00111594">
        <w:rPr>
          <w:rFonts w:ascii="仿宋" w:eastAsia="仿宋" w:hAnsi="仿宋" w:cs="仿宋"/>
          <w:color w:val="000000"/>
          <w:sz w:val="32"/>
          <w:szCs w:val="32"/>
        </w:rPr>
        <w:t>10</w:t>
      </w:r>
      <w:r w:rsidRPr="00111594">
        <w:rPr>
          <w:rFonts w:ascii="仿宋" w:eastAsia="仿宋" w:hAnsi="仿宋" w:cs="仿宋" w:hint="eastAsia"/>
          <w:color w:val="000000"/>
          <w:sz w:val="32"/>
          <w:szCs w:val="32"/>
        </w:rPr>
        <w:t>人（普及组、提高组各扣除</w:t>
      </w:r>
      <w:r w:rsidRPr="00111594">
        <w:rPr>
          <w:rFonts w:ascii="仿宋" w:eastAsia="仿宋" w:hAnsi="仿宋" w:cs="仿宋"/>
          <w:color w:val="000000"/>
          <w:sz w:val="32"/>
          <w:szCs w:val="32"/>
        </w:rPr>
        <w:t>5</w:t>
      </w:r>
      <w:r w:rsidRPr="00111594">
        <w:rPr>
          <w:rFonts w:ascii="仿宋" w:eastAsia="仿宋" w:hAnsi="仿宋" w:cs="仿宋" w:hint="eastAsia"/>
          <w:color w:val="000000"/>
          <w:sz w:val="32"/>
          <w:szCs w:val="32"/>
        </w:rPr>
        <w:t>人）；次年起取消该初赛考点。请各参赛学校做好考点相关人员、考生的诚信教育。</w:t>
      </w:r>
    </w:p>
    <w:p w:rsidR="00E1210A" w:rsidRPr="00704188" w:rsidRDefault="00E1210A" w:rsidP="007F1CA2">
      <w:pPr>
        <w:spacing w:line="580" w:lineRule="exact"/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</w:t>
      </w:r>
      <w:r w:rsidRPr="00704188">
        <w:rPr>
          <w:rFonts w:ascii="黑体" w:eastAsia="黑体" w:hAnsi="黑体" w:cs="黑体" w:hint="eastAsia"/>
          <w:sz w:val="32"/>
          <w:szCs w:val="32"/>
        </w:rPr>
        <w:t>、竞赛组织</w:t>
      </w:r>
    </w:p>
    <w:p w:rsidR="00E1210A" w:rsidRPr="007C7B11" w:rsidRDefault="00E1210A" w:rsidP="007F1CA2">
      <w:pPr>
        <w:pStyle w:val="PlainText"/>
        <w:spacing w:line="580" w:lineRule="exact"/>
        <w:ind w:firstLineChars="200" w:firstLine="31680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．</w:t>
      </w:r>
      <w:r w:rsidRPr="007C7B11">
        <w:rPr>
          <w:rFonts w:ascii="仿宋" w:eastAsia="仿宋" w:hAnsi="仿宋" w:cs="仿宋" w:hint="eastAsia"/>
          <w:sz w:val="32"/>
          <w:szCs w:val="32"/>
        </w:rPr>
        <w:t>为加强对竞赛活动的组织领导，成立由市教育局、市科协领导和有关专家组成的信息学奥林匹克竞赛领导小组，负责对竞赛各环节的指导、督促和检查。领导小组下设办公</w:t>
      </w:r>
      <w:r w:rsidRPr="007C7B11">
        <w:rPr>
          <w:rFonts w:ascii="仿宋" w:eastAsia="仿宋" w:hAnsi="仿宋" w:cs="仿宋" w:hint="eastAsia"/>
          <w:spacing w:val="-4"/>
          <w:sz w:val="32"/>
          <w:szCs w:val="32"/>
        </w:rPr>
        <w:t>室，具体负责各项日常工作。办公室设在泰州市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教育局教研室</w:t>
      </w:r>
      <w:r w:rsidRPr="007C7B11">
        <w:rPr>
          <w:rFonts w:ascii="仿宋" w:eastAsia="仿宋" w:hAnsi="仿宋" w:cs="仿宋" w:hint="eastAsia"/>
          <w:spacing w:val="-4"/>
          <w:sz w:val="32"/>
          <w:szCs w:val="32"/>
        </w:rPr>
        <w:t>（联系地址：泰州市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鼓楼南路</w:t>
      </w:r>
      <w:r>
        <w:rPr>
          <w:rFonts w:ascii="仿宋" w:eastAsia="仿宋" w:hAnsi="仿宋" w:cs="仿宋"/>
          <w:spacing w:val="-4"/>
          <w:sz w:val="32"/>
          <w:szCs w:val="32"/>
        </w:rPr>
        <w:t>366</w:t>
      </w:r>
      <w:r w:rsidRPr="007C7B11">
        <w:rPr>
          <w:rFonts w:ascii="仿宋" w:eastAsia="仿宋" w:hAnsi="仿宋" w:cs="仿宋" w:hint="eastAsia"/>
          <w:spacing w:val="-4"/>
          <w:sz w:val="32"/>
          <w:szCs w:val="32"/>
        </w:rPr>
        <w:t>号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，</w:t>
      </w:r>
      <w:r w:rsidRPr="007C7B11">
        <w:rPr>
          <w:rFonts w:ascii="仿宋" w:eastAsia="仿宋" w:hAnsi="仿宋" w:cs="仿宋" w:hint="eastAsia"/>
          <w:spacing w:val="-4"/>
          <w:sz w:val="32"/>
          <w:szCs w:val="32"/>
        </w:rPr>
        <w:t>邮编：</w:t>
      </w:r>
      <w:r w:rsidRPr="007C7B11">
        <w:rPr>
          <w:rFonts w:ascii="仿宋" w:eastAsia="仿宋" w:hAnsi="仿宋" w:cs="仿宋"/>
          <w:spacing w:val="-4"/>
          <w:sz w:val="32"/>
          <w:szCs w:val="32"/>
        </w:rPr>
        <w:t>225300</w:t>
      </w:r>
      <w:r w:rsidRPr="007C7B11">
        <w:rPr>
          <w:rFonts w:ascii="仿宋" w:eastAsia="仿宋" w:hAnsi="仿宋" w:cs="仿宋" w:hint="eastAsia"/>
          <w:spacing w:val="-4"/>
          <w:sz w:val="32"/>
          <w:szCs w:val="32"/>
        </w:rPr>
        <w:t>；联系电话：</w:t>
      </w:r>
      <w:r>
        <w:rPr>
          <w:rFonts w:ascii="仿宋" w:eastAsia="仿宋" w:hAnsi="仿宋" w:cs="仿宋"/>
          <w:spacing w:val="-4"/>
          <w:sz w:val="32"/>
          <w:szCs w:val="32"/>
        </w:rPr>
        <w:t>86999858</w:t>
      </w:r>
      <w:r w:rsidRPr="007C7B11">
        <w:rPr>
          <w:rFonts w:ascii="仿宋" w:eastAsia="仿宋" w:hAnsi="仿宋" w:cs="仿宋" w:hint="eastAsia"/>
          <w:spacing w:val="-4"/>
          <w:sz w:val="32"/>
          <w:szCs w:val="32"/>
        </w:rPr>
        <w:t>；传真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：</w:t>
      </w:r>
      <w:r>
        <w:rPr>
          <w:rFonts w:ascii="仿宋" w:eastAsia="仿宋" w:hAnsi="仿宋" w:cs="仿宋"/>
          <w:spacing w:val="-4"/>
          <w:sz w:val="32"/>
          <w:szCs w:val="32"/>
        </w:rPr>
        <w:t>86999819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；</w:t>
      </w:r>
      <w:r>
        <w:rPr>
          <w:rFonts w:ascii="仿宋" w:eastAsia="仿宋" w:hAnsi="仿宋" w:cs="仿宋"/>
          <w:spacing w:val="-4"/>
          <w:sz w:val="32"/>
          <w:szCs w:val="32"/>
        </w:rPr>
        <w:t>E-mail:tztxxjs@163</w:t>
      </w:r>
      <w:r w:rsidRPr="007C7B11">
        <w:rPr>
          <w:rFonts w:ascii="仿宋" w:eastAsia="仿宋" w:hAnsi="仿宋" w:cs="仿宋"/>
          <w:spacing w:val="-4"/>
          <w:sz w:val="32"/>
          <w:szCs w:val="32"/>
        </w:rPr>
        <w:t>.com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；市</w:t>
      </w:r>
      <w:r w:rsidRPr="007C7B11">
        <w:rPr>
          <w:rFonts w:ascii="仿宋" w:eastAsia="仿宋" w:hAnsi="仿宋" w:cs="仿宋" w:hint="eastAsia"/>
          <w:spacing w:val="-4"/>
          <w:sz w:val="32"/>
          <w:szCs w:val="32"/>
        </w:rPr>
        <w:t>教育局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教研室</w:t>
      </w:r>
      <w:r w:rsidRPr="007C7B11">
        <w:rPr>
          <w:rFonts w:ascii="仿宋" w:eastAsia="仿宋" w:hAnsi="仿宋" w:cs="仿宋" w:hint="eastAsia"/>
          <w:spacing w:val="-4"/>
          <w:sz w:val="32"/>
          <w:szCs w:val="32"/>
        </w:rPr>
        <w:t>联系人：徐俊生</w:t>
      </w:r>
      <w:r w:rsidRPr="007C7B11">
        <w:rPr>
          <w:rFonts w:ascii="仿宋" w:eastAsia="仿宋" w:hAnsi="仿宋" w:cs="仿宋"/>
          <w:spacing w:val="-4"/>
          <w:sz w:val="32"/>
          <w:szCs w:val="32"/>
        </w:rPr>
        <w:t xml:space="preserve">  </w:t>
      </w:r>
      <w:r w:rsidRPr="007C7B11">
        <w:rPr>
          <w:rFonts w:ascii="仿宋" w:eastAsia="仿宋" w:hAnsi="仿宋" w:cs="仿宋"/>
          <w:color w:val="000000"/>
          <w:kern w:val="0"/>
          <w:sz w:val="32"/>
          <w:szCs w:val="32"/>
        </w:rPr>
        <w:t>86999858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具体报名及考务联系人：谢志锋：</w:t>
      </w:r>
      <w:r>
        <w:rPr>
          <w:rFonts w:ascii="仿宋" w:eastAsia="仿宋" w:hAnsi="仿宋" w:cs="仿宋"/>
          <w:spacing w:val="-4"/>
          <w:sz w:val="32"/>
          <w:szCs w:val="32"/>
        </w:rPr>
        <w:t>15996024499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。</w:t>
      </w:r>
    </w:p>
    <w:p w:rsidR="00E1210A" w:rsidRPr="007C7B11" w:rsidRDefault="00E1210A" w:rsidP="007F1CA2">
      <w:pPr>
        <w:spacing w:line="580" w:lineRule="exact"/>
        <w:ind w:firstLineChars="200" w:firstLine="3168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．</w:t>
      </w:r>
      <w:r w:rsidRPr="007C7B11">
        <w:rPr>
          <w:rFonts w:ascii="仿宋" w:eastAsia="仿宋" w:hAnsi="仿宋" w:cs="仿宋" w:hint="eastAsia"/>
          <w:sz w:val="32"/>
          <w:szCs w:val="32"/>
        </w:rPr>
        <w:t>请各市</w:t>
      </w:r>
      <w:r w:rsidRPr="007C7B11">
        <w:rPr>
          <w:rFonts w:ascii="仿宋" w:eastAsia="仿宋" w:hAnsi="仿宋" w:cs="仿宋"/>
          <w:sz w:val="32"/>
          <w:szCs w:val="32"/>
        </w:rPr>
        <w:t>(</w:t>
      </w:r>
      <w:r w:rsidRPr="007C7B11">
        <w:rPr>
          <w:rFonts w:ascii="仿宋" w:eastAsia="仿宋" w:hAnsi="仿宋" w:cs="仿宋" w:hint="eastAsia"/>
          <w:sz w:val="32"/>
          <w:szCs w:val="32"/>
        </w:rPr>
        <w:t>区</w:t>
      </w:r>
      <w:r w:rsidRPr="007C7B11">
        <w:rPr>
          <w:rFonts w:ascii="仿宋" w:eastAsia="仿宋" w:hAnsi="仿宋" w:cs="仿宋"/>
          <w:sz w:val="32"/>
          <w:szCs w:val="32"/>
        </w:rPr>
        <w:t>)</w:t>
      </w:r>
      <w:r w:rsidRPr="007C7B11">
        <w:rPr>
          <w:rFonts w:ascii="仿宋" w:eastAsia="仿宋" w:hAnsi="仿宋" w:cs="仿宋" w:hint="eastAsia"/>
          <w:sz w:val="32"/>
          <w:szCs w:val="32"/>
        </w:rPr>
        <w:t>教育局</w:t>
      </w:r>
      <w:r>
        <w:rPr>
          <w:rFonts w:ascii="仿宋" w:eastAsia="仿宋" w:hAnsi="仿宋" w:cs="仿宋" w:hint="eastAsia"/>
          <w:sz w:val="32"/>
          <w:szCs w:val="32"/>
        </w:rPr>
        <w:t>（教研室）教师发展中心</w:t>
      </w:r>
      <w:r w:rsidRPr="007C7B11">
        <w:rPr>
          <w:rFonts w:ascii="仿宋" w:eastAsia="仿宋" w:hAnsi="仿宋" w:cs="仿宋" w:hint="eastAsia"/>
          <w:sz w:val="32"/>
          <w:szCs w:val="32"/>
        </w:rPr>
        <w:t>，泰州医药高新区科技教育局及市直各有关学校指定专门联系人，负责本地区、本校活动的组织联络工作。</w:t>
      </w:r>
    </w:p>
    <w:p w:rsidR="00E1210A" w:rsidRPr="00873F37" w:rsidRDefault="00E1210A" w:rsidP="007F1CA2">
      <w:pPr>
        <w:spacing w:line="580" w:lineRule="exact"/>
        <w:ind w:firstLineChars="200" w:firstLine="31680"/>
        <w:rPr>
          <w:rFonts w:ascii="仿宋" w:eastAsia="仿宋" w:hAnsi="仿宋"/>
          <w:spacing w:val="-20"/>
          <w:sz w:val="32"/>
          <w:szCs w:val="32"/>
        </w:rPr>
      </w:pPr>
      <w:r w:rsidRPr="007C7B11">
        <w:rPr>
          <w:rFonts w:ascii="仿宋" w:eastAsia="仿宋" w:hAnsi="仿宋" w:cs="仿宋" w:hint="eastAsia"/>
          <w:sz w:val="32"/>
          <w:szCs w:val="32"/>
        </w:rPr>
        <w:t>附件：</w:t>
      </w:r>
      <w:r>
        <w:rPr>
          <w:rFonts w:ascii="仿宋" w:eastAsia="仿宋" w:hAnsi="仿宋" w:cs="仿宋"/>
          <w:spacing w:val="-20"/>
          <w:sz w:val="32"/>
          <w:szCs w:val="32"/>
        </w:rPr>
        <w:t>1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>、</w:t>
      </w:r>
      <w:r w:rsidRPr="007C7B11">
        <w:rPr>
          <w:rFonts w:ascii="仿宋" w:eastAsia="仿宋" w:hAnsi="仿宋" w:cs="仿宋"/>
          <w:spacing w:val="-20"/>
          <w:sz w:val="32"/>
          <w:szCs w:val="32"/>
        </w:rPr>
        <w:t>NOIP201</w:t>
      </w:r>
      <w:r>
        <w:rPr>
          <w:rFonts w:ascii="仿宋" w:eastAsia="仿宋" w:hAnsi="仿宋" w:cs="仿宋"/>
          <w:spacing w:val="-20"/>
          <w:sz w:val="32"/>
          <w:szCs w:val="32"/>
        </w:rPr>
        <w:t>8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>全国</w:t>
      </w:r>
      <w:r w:rsidRPr="007C7B11">
        <w:rPr>
          <w:rFonts w:ascii="仿宋" w:eastAsia="仿宋" w:hAnsi="仿宋" w:cs="仿宋" w:hint="eastAsia"/>
          <w:spacing w:val="-20"/>
          <w:sz w:val="32"/>
          <w:szCs w:val="32"/>
        </w:rPr>
        <w:t>青少年信息学奥林匹克联赛</w:t>
      </w:r>
      <w:r w:rsidRPr="007C7B11">
        <w:rPr>
          <w:rFonts w:ascii="仿宋" w:eastAsia="仿宋" w:hAnsi="仿宋" w:cs="仿宋"/>
          <w:spacing w:val="-20"/>
          <w:sz w:val="32"/>
          <w:szCs w:val="32"/>
        </w:rPr>
        <w:t>(</w:t>
      </w:r>
      <w:r w:rsidRPr="007C7B11">
        <w:rPr>
          <w:rFonts w:ascii="仿宋" w:eastAsia="仿宋" w:hAnsi="仿宋" w:cs="仿宋" w:hint="eastAsia"/>
          <w:spacing w:val="-20"/>
          <w:sz w:val="32"/>
          <w:szCs w:val="32"/>
        </w:rPr>
        <w:t>江苏赛区</w:t>
      </w:r>
      <w:r w:rsidRPr="007C7B11">
        <w:rPr>
          <w:rFonts w:ascii="仿宋" w:eastAsia="仿宋" w:hAnsi="仿宋" w:cs="仿宋"/>
          <w:spacing w:val="-20"/>
          <w:sz w:val="32"/>
          <w:szCs w:val="32"/>
        </w:rPr>
        <w:t>)</w:t>
      </w:r>
      <w:r w:rsidRPr="007C7B11">
        <w:rPr>
          <w:rFonts w:ascii="仿宋" w:eastAsia="仿宋" w:hAnsi="仿宋" w:cs="仿宋" w:hint="eastAsia"/>
          <w:spacing w:val="-20"/>
          <w:sz w:val="32"/>
          <w:szCs w:val="32"/>
        </w:rPr>
        <w:t>报名表</w:t>
      </w:r>
    </w:p>
    <w:p w:rsidR="00E1210A" w:rsidRPr="00786718" w:rsidRDefault="00E1210A" w:rsidP="007F1CA2">
      <w:pPr>
        <w:pStyle w:val="PlainText"/>
        <w:spacing w:line="580" w:lineRule="exact"/>
        <w:ind w:firstLineChars="450" w:firstLine="31680"/>
        <w:rPr>
          <w:rFonts w:ascii="仿宋" w:eastAsia="仿宋" w:hAnsi="仿宋" w:cs="Times New Roman"/>
          <w:spacing w:val="68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7C7B11">
        <w:rPr>
          <w:rFonts w:ascii="仿宋" w:eastAsia="仿宋" w:hAnsi="仿宋" w:cs="仿宋"/>
          <w:spacing w:val="-20"/>
          <w:sz w:val="32"/>
          <w:szCs w:val="32"/>
        </w:rPr>
        <w:t>NOIP201</w:t>
      </w:r>
      <w:r>
        <w:rPr>
          <w:rFonts w:ascii="仿宋" w:eastAsia="仿宋" w:hAnsi="仿宋" w:cs="仿宋"/>
          <w:spacing w:val="-20"/>
          <w:sz w:val="32"/>
          <w:szCs w:val="32"/>
        </w:rPr>
        <w:t>8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>参赛费用减免申请表</w:t>
      </w:r>
    </w:p>
    <w:p w:rsidR="00E1210A" w:rsidRDefault="00E1210A" w:rsidP="00C353CC">
      <w:pPr>
        <w:pStyle w:val="PlainText"/>
        <w:spacing w:line="580" w:lineRule="exact"/>
        <w:jc w:val="center"/>
        <w:rPr>
          <w:rFonts w:ascii="仿宋" w:eastAsia="仿宋" w:hAnsi="仿宋" w:cs="Times New Roman"/>
          <w:spacing w:val="68"/>
          <w:sz w:val="32"/>
          <w:szCs w:val="32"/>
        </w:rPr>
      </w:pPr>
    </w:p>
    <w:p w:rsidR="00E1210A" w:rsidRPr="00427F03" w:rsidRDefault="00E1210A" w:rsidP="007F1CA2">
      <w:pPr>
        <w:ind w:firstLineChars="1050" w:firstLine="31680"/>
        <w:rPr>
          <w:rFonts w:ascii="仿宋" w:eastAsia="仿宋" w:hAnsi="仿宋"/>
          <w:sz w:val="32"/>
          <w:szCs w:val="32"/>
        </w:rPr>
      </w:pPr>
      <w:r w:rsidRPr="00427F03">
        <w:rPr>
          <w:rFonts w:ascii="仿宋" w:eastAsia="仿宋" w:hAnsi="仿宋" w:cs="仿宋" w:hint="eastAsia"/>
          <w:sz w:val="32"/>
          <w:szCs w:val="32"/>
        </w:rPr>
        <w:t>泰州市教育局</w:t>
      </w:r>
      <w:r>
        <w:rPr>
          <w:rFonts w:ascii="仿宋" w:eastAsia="仿宋" w:hAnsi="仿宋" w:cs="仿宋" w:hint="eastAsia"/>
          <w:sz w:val="32"/>
          <w:szCs w:val="32"/>
        </w:rPr>
        <w:t>教学研究室</w:t>
      </w:r>
    </w:p>
    <w:p w:rsidR="00E1210A" w:rsidRPr="007C7B11" w:rsidRDefault="00E1210A" w:rsidP="00C353CC">
      <w:pPr>
        <w:pStyle w:val="PlainText"/>
        <w:spacing w:line="580" w:lineRule="exact"/>
        <w:rPr>
          <w:rFonts w:ascii="仿宋" w:eastAsia="仿宋" w:hAnsi="仿宋" w:cs="仿宋"/>
          <w:sz w:val="32"/>
          <w:szCs w:val="32"/>
        </w:rPr>
      </w:pPr>
      <w:r w:rsidRPr="007C7B11">
        <w:rPr>
          <w:rFonts w:ascii="仿宋" w:eastAsia="仿宋" w:hAnsi="仿宋" w:cs="仿宋"/>
          <w:sz w:val="32"/>
          <w:szCs w:val="32"/>
        </w:rPr>
        <w:t xml:space="preserve">                           </w:t>
      </w:r>
    </w:p>
    <w:p w:rsidR="00E1210A" w:rsidRPr="007C7B11" w:rsidRDefault="00E1210A" w:rsidP="00C353CC">
      <w:pPr>
        <w:pStyle w:val="PlainText"/>
        <w:spacing w:line="580" w:lineRule="exact"/>
        <w:rPr>
          <w:rFonts w:ascii="仿宋" w:eastAsia="仿宋" w:hAnsi="仿宋" w:cs="Times New Roman"/>
          <w:sz w:val="32"/>
          <w:szCs w:val="32"/>
        </w:rPr>
      </w:pPr>
      <w:r w:rsidRPr="007C7B11">
        <w:rPr>
          <w:rFonts w:ascii="仿宋" w:eastAsia="仿宋" w:hAnsi="仿宋" w:cs="仿宋"/>
          <w:sz w:val="32"/>
          <w:szCs w:val="32"/>
        </w:rPr>
        <w:t xml:space="preserve">                           20</w:t>
      </w:r>
      <w:r>
        <w:rPr>
          <w:rFonts w:ascii="仿宋" w:eastAsia="仿宋" w:hAnsi="仿宋" w:cs="仿宋"/>
          <w:sz w:val="32"/>
          <w:szCs w:val="32"/>
        </w:rPr>
        <w:t>18</w:t>
      </w:r>
      <w:r w:rsidRPr="007C7B11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9</w:t>
      </w:r>
      <w:r w:rsidRPr="007C7B11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3</w:t>
      </w:r>
      <w:r w:rsidRPr="007C7B11">
        <w:rPr>
          <w:rFonts w:ascii="仿宋" w:eastAsia="仿宋" w:hAnsi="仿宋" w:cs="仿宋" w:hint="eastAsia"/>
          <w:sz w:val="32"/>
          <w:szCs w:val="32"/>
        </w:rPr>
        <w:t>日</w:t>
      </w:r>
    </w:p>
    <w:p w:rsidR="00E1210A" w:rsidRDefault="00E1210A" w:rsidP="00C353CC">
      <w:pPr>
        <w:spacing w:line="580" w:lineRule="exac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E1210A" w:rsidRPr="007D34D6" w:rsidRDefault="00E1210A" w:rsidP="007F1CA2">
      <w:pPr>
        <w:spacing w:line="580" w:lineRule="exact"/>
        <w:ind w:left="31680" w:hangingChars="300" w:firstLine="3168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抄送：省青少年信息学奥林匹克竞赛委员会</w:t>
      </w:r>
    </w:p>
    <w:p w:rsidR="00E1210A" w:rsidRDefault="00E1210A" w:rsidP="00C353CC">
      <w:pPr>
        <w:sectPr w:rsidR="00E1210A" w:rsidSect="00BB00FE">
          <w:pgSz w:w="11906" w:h="16838"/>
          <w:pgMar w:top="1440" w:right="1558" w:bottom="1440" w:left="1797" w:header="851" w:footer="992" w:gutter="0"/>
          <w:cols w:space="425"/>
          <w:docGrid w:type="lines" w:linePitch="312"/>
        </w:sectPr>
      </w:pPr>
    </w:p>
    <w:p w:rsidR="00E1210A" w:rsidRDefault="00E1210A" w:rsidP="00C353CC"/>
    <w:p w:rsidR="00E1210A" w:rsidRPr="00EC3D5B" w:rsidRDefault="00E1210A" w:rsidP="00C353CC">
      <w:pPr>
        <w:rPr>
          <w:rFonts w:eastAsia="仿宋_GB2312"/>
          <w:spacing w:val="12"/>
          <w:sz w:val="28"/>
          <w:szCs w:val="28"/>
        </w:rPr>
      </w:pPr>
      <w:r w:rsidRPr="00EC3D5B">
        <w:rPr>
          <w:rFonts w:eastAsia="仿宋_GB2312" w:cs="仿宋_GB2312" w:hint="eastAsia"/>
          <w:spacing w:val="12"/>
          <w:sz w:val="28"/>
          <w:szCs w:val="28"/>
        </w:rPr>
        <w:t>附</w:t>
      </w:r>
      <w:r w:rsidRPr="00EC3D5B">
        <w:rPr>
          <w:rFonts w:eastAsia="仿宋_GB2312" w:cs="仿宋_GB2312" w:hint="eastAsia"/>
          <w:sz w:val="28"/>
          <w:szCs w:val="28"/>
        </w:rPr>
        <w:t>件</w:t>
      </w:r>
      <w:r w:rsidRPr="00EC3D5B">
        <w:rPr>
          <w:rFonts w:eastAsia="仿宋_GB2312"/>
          <w:spacing w:val="12"/>
          <w:sz w:val="28"/>
          <w:szCs w:val="28"/>
        </w:rPr>
        <w:t>1:</w:t>
      </w:r>
    </w:p>
    <w:p w:rsidR="00E1210A" w:rsidRPr="00EC3D5B" w:rsidRDefault="00E1210A" w:rsidP="00C353CC">
      <w:pPr>
        <w:jc w:val="center"/>
        <w:rPr>
          <w:rFonts w:eastAsia="仿宋_GB2312"/>
          <w:b/>
          <w:bCs/>
          <w:spacing w:val="12"/>
          <w:sz w:val="32"/>
          <w:szCs w:val="32"/>
        </w:rPr>
      </w:pPr>
      <w:r w:rsidRPr="00EC3D5B">
        <w:rPr>
          <w:rFonts w:eastAsia="仿宋_GB2312" w:cs="仿宋_GB2312" w:hint="eastAsia"/>
          <w:b/>
          <w:bCs/>
          <w:spacing w:val="12"/>
          <w:sz w:val="32"/>
          <w:szCs w:val="32"/>
        </w:rPr>
        <w:t>全国青少年信息学奥林匹克联赛（</w:t>
      </w:r>
      <w:r w:rsidRPr="00EC3D5B">
        <w:rPr>
          <w:rFonts w:eastAsia="仿宋_GB2312"/>
          <w:b/>
          <w:bCs/>
          <w:spacing w:val="12"/>
          <w:sz w:val="32"/>
          <w:szCs w:val="32"/>
        </w:rPr>
        <w:t>NOIP201</w:t>
      </w:r>
      <w:r>
        <w:rPr>
          <w:rFonts w:eastAsia="仿宋_GB2312"/>
          <w:b/>
          <w:bCs/>
          <w:spacing w:val="12"/>
          <w:sz w:val="32"/>
          <w:szCs w:val="32"/>
        </w:rPr>
        <w:t>8</w:t>
      </w:r>
      <w:r w:rsidRPr="00EC3D5B">
        <w:rPr>
          <w:rFonts w:eastAsia="仿宋_GB2312" w:cs="仿宋_GB2312" w:hint="eastAsia"/>
          <w:b/>
          <w:bCs/>
          <w:spacing w:val="12"/>
          <w:sz w:val="32"/>
          <w:szCs w:val="32"/>
        </w:rPr>
        <w:t>）</w:t>
      </w:r>
    </w:p>
    <w:p w:rsidR="00E1210A" w:rsidRPr="00EC3D5B" w:rsidRDefault="00E1210A" w:rsidP="00C353CC">
      <w:pPr>
        <w:jc w:val="center"/>
        <w:rPr>
          <w:rFonts w:eastAsia="仿宋_GB2312"/>
          <w:b/>
          <w:bCs/>
          <w:spacing w:val="12"/>
          <w:sz w:val="32"/>
          <w:szCs w:val="32"/>
        </w:rPr>
      </w:pPr>
      <w:r w:rsidRPr="00EC3D5B">
        <w:rPr>
          <w:rFonts w:eastAsia="仿宋_GB2312" w:cs="仿宋_GB2312" w:hint="eastAsia"/>
          <w:b/>
          <w:bCs/>
          <w:spacing w:val="12"/>
          <w:sz w:val="32"/>
          <w:szCs w:val="32"/>
        </w:rPr>
        <w:t>江苏赛区普及组</w:t>
      </w:r>
      <w:r w:rsidRPr="00EC3D5B">
        <w:rPr>
          <w:rFonts w:eastAsia="仿宋_GB2312"/>
          <w:b/>
          <w:bCs/>
          <w:spacing w:val="12"/>
          <w:sz w:val="32"/>
          <w:szCs w:val="32"/>
        </w:rPr>
        <w:t>/</w:t>
      </w:r>
      <w:r w:rsidRPr="00EC3D5B">
        <w:rPr>
          <w:rFonts w:eastAsia="仿宋_GB2312" w:cs="仿宋_GB2312" w:hint="eastAsia"/>
          <w:b/>
          <w:bCs/>
          <w:spacing w:val="12"/>
          <w:sz w:val="32"/>
          <w:szCs w:val="32"/>
        </w:rPr>
        <w:t>提高组学校报名表</w:t>
      </w:r>
    </w:p>
    <w:p w:rsidR="00E1210A" w:rsidRPr="00EC3D5B" w:rsidRDefault="00E1210A" w:rsidP="007F1CA2">
      <w:pPr>
        <w:ind w:firstLineChars="1040" w:firstLine="31680"/>
        <w:rPr>
          <w:rFonts w:eastAsia="仿宋_GB2312"/>
          <w:b/>
          <w:bCs/>
          <w:sz w:val="28"/>
          <w:szCs w:val="28"/>
        </w:rPr>
      </w:pPr>
      <w:r w:rsidRPr="00EC3D5B">
        <w:rPr>
          <w:rFonts w:eastAsia="仿宋_GB2312" w:cs="仿宋_GB2312" w:hint="eastAsia"/>
          <w:b/>
          <w:bCs/>
          <w:sz w:val="28"/>
          <w:szCs w:val="28"/>
        </w:rPr>
        <w:t>单位：</w:t>
      </w:r>
      <w:r w:rsidRPr="00EC3D5B">
        <w:rPr>
          <w:rFonts w:eastAsia="仿宋_GB2312"/>
          <w:b/>
          <w:bCs/>
          <w:sz w:val="28"/>
          <w:szCs w:val="28"/>
          <w:u w:val="single"/>
        </w:rPr>
        <w:t xml:space="preserve">                 </w:t>
      </w:r>
      <w:r w:rsidRPr="00EC3D5B">
        <w:rPr>
          <w:rFonts w:eastAsia="仿宋_GB2312"/>
          <w:b/>
          <w:bCs/>
          <w:sz w:val="28"/>
          <w:szCs w:val="28"/>
        </w:rPr>
        <w:t xml:space="preserve">            </w:t>
      </w:r>
      <w:r w:rsidRPr="00EC3D5B">
        <w:rPr>
          <w:rFonts w:eastAsia="仿宋_GB2312" w:cs="仿宋_GB2312" w:hint="eastAsia"/>
          <w:b/>
          <w:bCs/>
          <w:sz w:val="28"/>
          <w:szCs w:val="28"/>
        </w:rPr>
        <w:t>联系人：</w:t>
      </w:r>
      <w:r w:rsidRPr="00EC3D5B">
        <w:rPr>
          <w:rFonts w:eastAsia="仿宋_GB2312"/>
          <w:b/>
          <w:bCs/>
          <w:sz w:val="28"/>
          <w:szCs w:val="28"/>
          <w:u w:val="single"/>
        </w:rPr>
        <w:t xml:space="preserve">                </w:t>
      </w:r>
    </w:p>
    <w:p w:rsidR="00E1210A" w:rsidRPr="00EC3D5B" w:rsidRDefault="00E1210A" w:rsidP="00C353CC">
      <w:pPr>
        <w:rPr>
          <w:rFonts w:eastAsia="黑体"/>
          <w:sz w:val="24"/>
          <w:szCs w:val="24"/>
        </w:rPr>
      </w:pPr>
      <w:r w:rsidRPr="00EC3D5B">
        <w:rPr>
          <w:rFonts w:eastAsia="仿宋_GB2312"/>
          <w:b/>
          <w:bCs/>
          <w:sz w:val="32"/>
          <w:szCs w:val="32"/>
        </w:rPr>
        <w:t>============================================================================</w:t>
      </w:r>
    </w:p>
    <w:tbl>
      <w:tblPr>
        <w:tblW w:w="1534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525"/>
        <w:gridCol w:w="1169"/>
        <w:gridCol w:w="861"/>
        <w:gridCol w:w="2694"/>
        <w:gridCol w:w="992"/>
        <w:gridCol w:w="1974"/>
        <w:gridCol w:w="1462"/>
        <w:gridCol w:w="1418"/>
        <w:gridCol w:w="1417"/>
        <w:gridCol w:w="1134"/>
        <w:gridCol w:w="1701"/>
      </w:tblGrid>
      <w:tr w:rsidR="00E1210A" w:rsidRPr="00EC3D5B">
        <w:trPr>
          <w:cantSplit/>
          <w:trHeight w:val="1092"/>
          <w:jc w:val="center"/>
        </w:trPr>
        <w:tc>
          <w:tcPr>
            <w:tcW w:w="525" w:type="dxa"/>
            <w:tcBorders>
              <w:top w:val="double" w:sz="6" w:space="0" w:color="000000"/>
            </w:tcBorders>
            <w:vAlign w:val="center"/>
          </w:tcPr>
          <w:p w:rsidR="00E1210A" w:rsidRPr="00EC3D5B" w:rsidRDefault="00E1210A" w:rsidP="00176069">
            <w:pPr>
              <w:jc w:val="center"/>
              <w:rPr>
                <w:b/>
                <w:bCs/>
                <w:caps/>
              </w:rPr>
            </w:pPr>
            <w:r w:rsidRPr="00EC3D5B">
              <w:rPr>
                <w:rFonts w:cs="宋体" w:hint="eastAsia"/>
                <w:b/>
                <w:bCs/>
                <w:caps/>
              </w:rPr>
              <w:t>序</w:t>
            </w:r>
          </w:p>
        </w:tc>
        <w:tc>
          <w:tcPr>
            <w:tcW w:w="1169" w:type="dxa"/>
            <w:tcBorders>
              <w:top w:val="double" w:sz="6" w:space="0" w:color="000000"/>
            </w:tcBorders>
            <w:vAlign w:val="center"/>
          </w:tcPr>
          <w:p w:rsidR="00E1210A" w:rsidRPr="00EC3D5B" w:rsidRDefault="00E1210A" w:rsidP="00176069">
            <w:pPr>
              <w:jc w:val="center"/>
              <w:rPr>
                <w:b/>
                <w:bCs/>
                <w:caps/>
              </w:rPr>
            </w:pPr>
            <w:r w:rsidRPr="00EC3D5B">
              <w:rPr>
                <w:rFonts w:cs="宋体" w:hint="eastAsia"/>
                <w:b/>
                <w:bCs/>
                <w:caps/>
              </w:rPr>
              <w:t>姓</w:t>
            </w:r>
            <w:r w:rsidRPr="00EC3D5B">
              <w:rPr>
                <w:b/>
                <w:bCs/>
                <w:caps/>
              </w:rPr>
              <w:t xml:space="preserve">  </w:t>
            </w:r>
            <w:r w:rsidRPr="00EC3D5B">
              <w:rPr>
                <w:rFonts w:cs="宋体" w:hint="eastAsia"/>
                <w:b/>
                <w:bCs/>
                <w:caps/>
              </w:rPr>
              <w:t>名</w:t>
            </w:r>
          </w:p>
        </w:tc>
        <w:tc>
          <w:tcPr>
            <w:tcW w:w="861" w:type="dxa"/>
            <w:tcBorders>
              <w:top w:val="double" w:sz="6" w:space="0" w:color="000000"/>
            </w:tcBorders>
            <w:vAlign w:val="center"/>
          </w:tcPr>
          <w:p w:rsidR="00E1210A" w:rsidRPr="00EC3D5B" w:rsidRDefault="00E1210A" w:rsidP="00176069">
            <w:pPr>
              <w:jc w:val="center"/>
              <w:rPr>
                <w:b/>
                <w:bCs/>
                <w:caps/>
              </w:rPr>
            </w:pPr>
            <w:r w:rsidRPr="00EC3D5B">
              <w:rPr>
                <w:rFonts w:cs="宋体" w:hint="eastAsia"/>
                <w:b/>
                <w:bCs/>
                <w:caps/>
              </w:rPr>
              <w:t>性</w:t>
            </w:r>
          </w:p>
          <w:p w:rsidR="00E1210A" w:rsidRPr="00EC3D5B" w:rsidRDefault="00E1210A" w:rsidP="00176069">
            <w:pPr>
              <w:jc w:val="center"/>
              <w:rPr>
                <w:b/>
                <w:bCs/>
                <w:caps/>
              </w:rPr>
            </w:pPr>
            <w:r w:rsidRPr="00EC3D5B">
              <w:rPr>
                <w:rFonts w:cs="宋体" w:hint="eastAsia"/>
                <w:b/>
                <w:bCs/>
                <w:caps/>
              </w:rPr>
              <w:t>别</w:t>
            </w:r>
          </w:p>
        </w:tc>
        <w:tc>
          <w:tcPr>
            <w:tcW w:w="2694" w:type="dxa"/>
            <w:tcBorders>
              <w:top w:val="double" w:sz="6" w:space="0" w:color="000000"/>
            </w:tcBorders>
            <w:vAlign w:val="center"/>
          </w:tcPr>
          <w:p w:rsidR="00E1210A" w:rsidRPr="00EC3D5B" w:rsidRDefault="00E1210A" w:rsidP="00176069">
            <w:pPr>
              <w:jc w:val="center"/>
              <w:rPr>
                <w:b/>
                <w:bCs/>
                <w:caps/>
              </w:rPr>
            </w:pPr>
            <w:r w:rsidRPr="00EC3D5B">
              <w:rPr>
                <w:rFonts w:cs="宋体" w:hint="eastAsia"/>
                <w:b/>
                <w:bCs/>
                <w:caps/>
              </w:rPr>
              <w:t>学校</w:t>
            </w:r>
          </w:p>
          <w:p w:rsidR="00E1210A" w:rsidRPr="00EC3D5B" w:rsidRDefault="00E1210A" w:rsidP="00176069">
            <w:pPr>
              <w:jc w:val="center"/>
              <w:rPr>
                <w:b/>
                <w:bCs/>
                <w:caps/>
              </w:rPr>
            </w:pPr>
            <w:r w:rsidRPr="00EC3D5B">
              <w:rPr>
                <w:b/>
                <w:bCs/>
                <w:caps/>
              </w:rPr>
              <w:t>(</w:t>
            </w:r>
            <w:r w:rsidRPr="00EC3D5B">
              <w:rPr>
                <w:rFonts w:cs="宋体" w:hint="eastAsia"/>
                <w:b/>
                <w:bCs/>
                <w:caps/>
              </w:rPr>
              <w:t>请填写全称</w:t>
            </w:r>
            <w:r w:rsidRPr="00EC3D5B">
              <w:rPr>
                <w:b/>
                <w:bCs/>
                <w:caps/>
              </w:rPr>
              <w:t>)</w:t>
            </w:r>
          </w:p>
        </w:tc>
        <w:tc>
          <w:tcPr>
            <w:tcW w:w="992" w:type="dxa"/>
            <w:tcBorders>
              <w:top w:val="double" w:sz="6" w:space="0" w:color="000000"/>
            </w:tcBorders>
            <w:vAlign w:val="center"/>
          </w:tcPr>
          <w:p w:rsidR="00E1210A" w:rsidRPr="00EC3D5B" w:rsidRDefault="00E1210A" w:rsidP="00176069">
            <w:pPr>
              <w:jc w:val="center"/>
              <w:rPr>
                <w:b/>
                <w:bCs/>
                <w:caps/>
              </w:rPr>
            </w:pPr>
            <w:r w:rsidRPr="00EC3D5B">
              <w:rPr>
                <w:rFonts w:cs="宋体" w:hint="eastAsia"/>
                <w:b/>
                <w:bCs/>
                <w:caps/>
              </w:rPr>
              <w:t>年级</w:t>
            </w:r>
          </w:p>
        </w:tc>
        <w:tc>
          <w:tcPr>
            <w:tcW w:w="1974" w:type="dxa"/>
            <w:tcBorders>
              <w:top w:val="double" w:sz="6" w:space="0" w:color="000000"/>
            </w:tcBorders>
            <w:vAlign w:val="center"/>
          </w:tcPr>
          <w:p w:rsidR="00E1210A" w:rsidRPr="00EC3D5B" w:rsidRDefault="00E1210A" w:rsidP="00176069">
            <w:pPr>
              <w:jc w:val="center"/>
              <w:rPr>
                <w:b/>
                <w:bCs/>
                <w:caps/>
              </w:rPr>
            </w:pPr>
            <w:r w:rsidRPr="00EC3D5B">
              <w:rPr>
                <w:rFonts w:cs="宋体" w:hint="eastAsia"/>
                <w:b/>
                <w:bCs/>
                <w:caps/>
              </w:rPr>
              <w:t>组别</w:t>
            </w:r>
          </w:p>
          <w:p w:rsidR="00E1210A" w:rsidRPr="00EC3D5B" w:rsidRDefault="00E1210A" w:rsidP="00176069">
            <w:pPr>
              <w:jc w:val="center"/>
              <w:rPr>
                <w:b/>
                <w:bCs/>
                <w:caps/>
              </w:rPr>
            </w:pPr>
            <w:r w:rsidRPr="00EC3D5B">
              <w:rPr>
                <w:rFonts w:cs="宋体" w:hint="eastAsia"/>
                <w:b/>
                <w:bCs/>
                <w:caps/>
              </w:rPr>
              <w:t>（普及组</w:t>
            </w:r>
            <w:r w:rsidRPr="00EC3D5B">
              <w:rPr>
                <w:b/>
                <w:bCs/>
                <w:caps/>
              </w:rPr>
              <w:t>/</w:t>
            </w:r>
            <w:r w:rsidRPr="00EC3D5B">
              <w:rPr>
                <w:rFonts w:cs="宋体" w:hint="eastAsia"/>
                <w:b/>
                <w:bCs/>
                <w:caps/>
              </w:rPr>
              <w:t>提高组）</w:t>
            </w:r>
          </w:p>
        </w:tc>
        <w:tc>
          <w:tcPr>
            <w:tcW w:w="1462" w:type="dxa"/>
            <w:tcBorders>
              <w:top w:val="double" w:sz="6" w:space="0" w:color="000000"/>
            </w:tcBorders>
            <w:vAlign w:val="center"/>
          </w:tcPr>
          <w:p w:rsidR="00E1210A" w:rsidRPr="00EC3D5B" w:rsidRDefault="00E1210A" w:rsidP="00176069">
            <w:pPr>
              <w:jc w:val="center"/>
              <w:rPr>
                <w:b/>
                <w:bCs/>
                <w:caps/>
              </w:rPr>
            </w:pPr>
            <w:r w:rsidRPr="00EC3D5B">
              <w:rPr>
                <w:rFonts w:cs="宋体" w:hint="eastAsia"/>
                <w:b/>
                <w:bCs/>
                <w:caps/>
              </w:rPr>
              <w:t>参赛语言（</w:t>
            </w:r>
            <w:r w:rsidRPr="00EC3D5B">
              <w:rPr>
                <w:b/>
                <w:bCs/>
                <w:caps/>
              </w:rPr>
              <w:t>pascal</w:t>
            </w:r>
          </w:p>
          <w:p w:rsidR="00E1210A" w:rsidRPr="00EC3D5B" w:rsidRDefault="00E1210A" w:rsidP="00176069">
            <w:pPr>
              <w:jc w:val="center"/>
              <w:rPr>
                <w:b/>
                <w:bCs/>
                <w:caps/>
              </w:rPr>
            </w:pPr>
            <w:r w:rsidRPr="00EC3D5B">
              <w:rPr>
                <w:b/>
                <w:bCs/>
                <w:caps/>
              </w:rPr>
              <w:t>/C/C++</w:t>
            </w:r>
            <w:r w:rsidRPr="00EC3D5B">
              <w:rPr>
                <w:rFonts w:cs="宋体" w:hint="eastAsia"/>
                <w:b/>
                <w:bCs/>
                <w:caps/>
              </w:rPr>
              <w:t>）</w:t>
            </w:r>
          </w:p>
        </w:tc>
        <w:tc>
          <w:tcPr>
            <w:tcW w:w="1418" w:type="dxa"/>
            <w:tcBorders>
              <w:top w:val="double" w:sz="6" w:space="0" w:color="000000"/>
            </w:tcBorders>
            <w:vAlign w:val="center"/>
          </w:tcPr>
          <w:p w:rsidR="00E1210A" w:rsidRPr="00EC3D5B" w:rsidRDefault="00E1210A" w:rsidP="00176069">
            <w:pPr>
              <w:jc w:val="center"/>
              <w:rPr>
                <w:b/>
                <w:bCs/>
                <w:caps/>
              </w:rPr>
            </w:pPr>
          </w:p>
          <w:p w:rsidR="00E1210A" w:rsidRPr="00EC3D5B" w:rsidRDefault="00E1210A" w:rsidP="00176069">
            <w:pPr>
              <w:jc w:val="center"/>
              <w:rPr>
                <w:b/>
                <w:bCs/>
                <w:caps/>
              </w:rPr>
            </w:pPr>
            <w:r w:rsidRPr="00EC3D5B">
              <w:rPr>
                <w:rFonts w:cs="宋体" w:hint="eastAsia"/>
                <w:b/>
                <w:bCs/>
                <w:caps/>
              </w:rPr>
              <w:t>指导老师</w:t>
            </w:r>
            <w:r w:rsidRPr="00EC3D5B">
              <w:rPr>
                <w:b/>
                <w:bCs/>
                <w:caps/>
              </w:rPr>
              <w:t>1</w:t>
            </w:r>
          </w:p>
          <w:p w:rsidR="00E1210A" w:rsidRPr="00EC3D5B" w:rsidRDefault="00E1210A" w:rsidP="00176069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417" w:type="dxa"/>
            <w:tcBorders>
              <w:top w:val="double" w:sz="6" w:space="0" w:color="000000"/>
            </w:tcBorders>
            <w:vAlign w:val="center"/>
          </w:tcPr>
          <w:p w:rsidR="00E1210A" w:rsidRPr="00EC3D5B" w:rsidRDefault="00E1210A" w:rsidP="00176069">
            <w:pPr>
              <w:jc w:val="center"/>
              <w:rPr>
                <w:b/>
                <w:bCs/>
                <w:caps/>
              </w:rPr>
            </w:pPr>
            <w:r w:rsidRPr="00EC3D5B">
              <w:rPr>
                <w:rFonts w:cs="宋体" w:hint="eastAsia"/>
                <w:b/>
                <w:bCs/>
                <w:caps/>
              </w:rPr>
              <w:t>指导老师</w:t>
            </w:r>
            <w:r w:rsidRPr="00EC3D5B">
              <w:rPr>
                <w:b/>
                <w:bCs/>
                <w:caps/>
              </w:rPr>
              <w:t>2</w:t>
            </w:r>
          </w:p>
        </w:tc>
        <w:tc>
          <w:tcPr>
            <w:tcW w:w="1134" w:type="dxa"/>
            <w:tcBorders>
              <w:top w:val="double" w:sz="6" w:space="0" w:color="000000"/>
            </w:tcBorders>
            <w:vAlign w:val="center"/>
          </w:tcPr>
          <w:p w:rsidR="00E1210A" w:rsidRPr="00EC3D5B" w:rsidRDefault="00E1210A" w:rsidP="00176069">
            <w:pPr>
              <w:jc w:val="center"/>
              <w:rPr>
                <w:b/>
                <w:bCs/>
                <w:caps/>
              </w:rPr>
            </w:pPr>
            <w:r w:rsidRPr="00EC3D5B">
              <w:rPr>
                <w:rFonts w:cs="宋体" w:hint="eastAsia"/>
                <w:b/>
                <w:bCs/>
                <w:caps/>
              </w:rPr>
              <w:t>指导老师</w:t>
            </w:r>
          </w:p>
          <w:p w:rsidR="00E1210A" w:rsidRPr="00EC3D5B" w:rsidRDefault="00E1210A" w:rsidP="00176069">
            <w:pPr>
              <w:jc w:val="center"/>
              <w:rPr>
                <w:b/>
                <w:bCs/>
                <w:color w:val="000000"/>
              </w:rPr>
            </w:pPr>
            <w:r w:rsidRPr="00EC3D5B">
              <w:rPr>
                <w:rFonts w:cs="宋体" w:hint="eastAsia"/>
                <w:b/>
                <w:bCs/>
                <w:caps/>
              </w:rPr>
              <w:t>邮箱</w:t>
            </w:r>
          </w:p>
        </w:tc>
        <w:tc>
          <w:tcPr>
            <w:tcW w:w="1701" w:type="dxa"/>
            <w:tcBorders>
              <w:top w:val="double" w:sz="6" w:space="0" w:color="000000"/>
            </w:tcBorders>
            <w:vAlign w:val="center"/>
          </w:tcPr>
          <w:p w:rsidR="00E1210A" w:rsidRPr="00EC3D5B" w:rsidRDefault="00E1210A" w:rsidP="00176069">
            <w:pPr>
              <w:jc w:val="center"/>
              <w:rPr>
                <w:b/>
                <w:bCs/>
                <w:color w:val="000000"/>
              </w:rPr>
            </w:pPr>
            <w:r w:rsidRPr="00EC3D5B">
              <w:rPr>
                <w:rFonts w:cs="宋体" w:hint="eastAsia"/>
                <w:b/>
                <w:bCs/>
                <w:color w:val="000000"/>
              </w:rPr>
              <w:t>指导老师</w:t>
            </w:r>
          </w:p>
          <w:p w:rsidR="00E1210A" w:rsidRPr="00EC3D5B" w:rsidRDefault="00E1210A" w:rsidP="00176069">
            <w:pPr>
              <w:jc w:val="center"/>
              <w:rPr>
                <w:b/>
                <w:bCs/>
                <w:caps/>
              </w:rPr>
            </w:pPr>
            <w:r w:rsidRPr="00EC3D5B">
              <w:rPr>
                <w:rFonts w:cs="宋体" w:hint="eastAsia"/>
                <w:b/>
                <w:bCs/>
                <w:color w:val="000000"/>
              </w:rPr>
              <w:t>电话</w:t>
            </w:r>
          </w:p>
        </w:tc>
      </w:tr>
      <w:tr w:rsidR="00E1210A" w:rsidRPr="00EC3D5B">
        <w:trPr>
          <w:jc w:val="center"/>
        </w:trPr>
        <w:tc>
          <w:tcPr>
            <w:tcW w:w="525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69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861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</w:tcPr>
          <w:p w:rsidR="00E1210A" w:rsidRPr="00EC3D5B" w:rsidRDefault="00E1210A" w:rsidP="00176069">
            <w:pPr>
              <w:spacing w:line="320" w:lineRule="exact"/>
              <w:rPr>
                <w:b/>
                <w:bCs/>
              </w:rPr>
            </w:pPr>
          </w:p>
        </w:tc>
        <w:tc>
          <w:tcPr>
            <w:tcW w:w="1418" w:type="dxa"/>
          </w:tcPr>
          <w:p w:rsidR="00E1210A" w:rsidRPr="00EC3D5B" w:rsidRDefault="00E1210A" w:rsidP="00176069">
            <w:pPr>
              <w:spacing w:line="320" w:lineRule="exact"/>
              <w:rPr>
                <w:b/>
                <w:bCs/>
              </w:rPr>
            </w:pPr>
          </w:p>
        </w:tc>
        <w:tc>
          <w:tcPr>
            <w:tcW w:w="1417" w:type="dxa"/>
          </w:tcPr>
          <w:p w:rsidR="00E1210A" w:rsidRPr="00EC3D5B" w:rsidRDefault="00E1210A" w:rsidP="00176069">
            <w:pPr>
              <w:spacing w:line="320" w:lineRule="exact"/>
              <w:rPr>
                <w:b/>
                <w:bCs/>
              </w:rPr>
            </w:pPr>
          </w:p>
        </w:tc>
        <w:tc>
          <w:tcPr>
            <w:tcW w:w="1134" w:type="dxa"/>
          </w:tcPr>
          <w:p w:rsidR="00E1210A" w:rsidRPr="00EC3D5B" w:rsidRDefault="00E1210A" w:rsidP="00176069">
            <w:pPr>
              <w:spacing w:line="320" w:lineRule="exact"/>
              <w:rPr>
                <w:b/>
                <w:bCs/>
              </w:rPr>
            </w:pPr>
          </w:p>
        </w:tc>
        <w:tc>
          <w:tcPr>
            <w:tcW w:w="1701" w:type="dxa"/>
          </w:tcPr>
          <w:p w:rsidR="00E1210A" w:rsidRPr="00EC3D5B" w:rsidRDefault="00E1210A" w:rsidP="00176069">
            <w:pPr>
              <w:spacing w:line="320" w:lineRule="exact"/>
              <w:rPr>
                <w:b/>
                <w:bCs/>
              </w:rPr>
            </w:pPr>
          </w:p>
        </w:tc>
      </w:tr>
      <w:tr w:rsidR="00E1210A" w:rsidRPr="00EC3D5B">
        <w:trPr>
          <w:jc w:val="center"/>
        </w:trPr>
        <w:tc>
          <w:tcPr>
            <w:tcW w:w="525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69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861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</w:tr>
      <w:tr w:rsidR="00E1210A" w:rsidRPr="00EC3D5B">
        <w:trPr>
          <w:jc w:val="center"/>
        </w:trPr>
        <w:tc>
          <w:tcPr>
            <w:tcW w:w="525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69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861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</w:tr>
      <w:tr w:rsidR="00E1210A" w:rsidRPr="00EC3D5B">
        <w:trPr>
          <w:jc w:val="center"/>
        </w:trPr>
        <w:tc>
          <w:tcPr>
            <w:tcW w:w="525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69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861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</w:tr>
      <w:tr w:rsidR="00E1210A" w:rsidRPr="00EC3D5B">
        <w:trPr>
          <w:jc w:val="center"/>
        </w:trPr>
        <w:tc>
          <w:tcPr>
            <w:tcW w:w="525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69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861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</w:tr>
      <w:tr w:rsidR="00E1210A" w:rsidRPr="00EC3D5B">
        <w:trPr>
          <w:jc w:val="center"/>
        </w:trPr>
        <w:tc>
          <w:tcPr>
            <w:tcW w:w="525" w:type="dxa"/>
            <w:tcBorders>
              <w:bottom w:val="double" w:sz="6" w:space="0" w:color="000000"/>
            </w:tcBorders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double" w:sz="6" w:space="0" w:color="000000"/>
            </w:tcBorders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861" w:type="dxa"/>
            <w:tcBorders>
              <w:bottom w:val="double" w:sz="6" w:space="0" w:color="000000"/>
            </w:tcBorders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double" w:sz="6" w:space="0" w:color="000000"/>
            </w:tcBorders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double" w:sz="6" w:space="0" w:color="000000"/>
            </w:tcBorders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tcBorders>
              <w:bottom w:val="double" w:sz="6" w:space="0" w:color="000000"/>
            </w:tcBorders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bottom w:val="double" w:sz="6" w:space="0" w:color="000000"/>
            </w:tcBorders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double" w:sz="6" w:space="0" w:color="000000"/>
            </w:tcBorders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6" w:space="0" w:color="000000"/>
            </w:tcBorders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uble" w:sz="6" w:space="0" w:color="000000"/>
            </w:tcBorders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6" w:space="0" w:color="000000"/>
            </w:tcBorders>
          </w:tcPr>
          <w:p w:rsidR="00E1210A" w:rsidRPr="00EC3D5B" w:rsidRDefault="00E1210A" w:rsidP="00176069">
            <w:pPr>
              <w:spacing w:line="32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</w:tr>
    </w:tbl>
    <w:p w:rsidR="00E1210A" w:rsidRPr="00EC3D5B" w:rsidRDefault="00E1210A" w:rsidP="00C353CC">
      <w:pPr>
        <w:rPr>
          <w:rFonts w:eastAsia="黑体"/>
          <w:sz w:val="24"/>
          <w:szCs w:val="24"/>
        </w:rPr>
      </w:pPr>
      <w:r w:rsidRPr="00EC3D5B">
        <w:rPr>
          <w:rFonts w:eastAsia="楷体_GB2312" w:cs="楷体_GB2312" w:hint="eastAsia"/>
          <w:b/>
          <w:bCs/>
          <w:sz w:val="28"/>
          <w:szCs w:val="28"/>
        </w:rPr>
        <w:t>总计：</w:t>
      </w:r>
      <w:r w:rsidRPr="00EC3D5B">
        <w:rPr>
          <w:rFonts w:eastAsia="楷体_GB2312"/>
          <w:b/>
          <w:bCs/>
          <w:caps/>
          <w:sz w:val="28"/>
          <w:szCs w:val="28"/>
        </w:rPr>
        <w:t>P</w:t>
      </w:r>
      <w:r w:rsidRPr="00EC3D5B">
        <w:rPr>
          <w:rFonts w:eastAsia="楷体_GB2312"/>
          <w:b/>
          <w:bCs/>
          <w:caps/>
          <w:sz w:val="28"/>
          <w:szCs w:val="28"/>
          <w:u w:val="single"/>
        </w:rPr>
        <w:t xml:space="preserve">    </w:t>
      </w:r>
      <w:r w:rsidRPr="00EC3D5B">
        <w:rPr>
          <w:rFonts w:eastAsia="楷体_GB2312" w:cs="楷体_GB2312" w:hint="eastAsia"/>
          <w:b/>
          <w:bCs/>
          <w:caps/>
          <w:sz w:val="28"/>
          <w:szCs w:val="28"/>
        </w:rPr>
        <w:t>人</w:t>
      </w:r>
      <w:r w:rsidRPr="00EC3D5B">
        <w:rPr>
          <w:rFonts w:eastAsia="楷体_GB2312"/>
          <w:b/>
          <w:bCs/>
          <w:caps/>
          <w:sz w:val="28"/>
          <w:szCs w:val="28"/>
        </w:rPr>
        <w:t xml:space="preserve">   C</w:t>
      </w:r>
      <w:r w:rsidRPr="00EC3D5B">
        <w:rPr>
          <w:rFonts w:eastAsia="楷体_GB2312"/>
          <w:b/>
          <w:bCs/>
          <w:caps/>
          <w:sz w:val="28"/>
          <w:szCs w:val="28"/>
          <w:u w:val="single"/>
        </w:rPr>
        <w:t xml:space="preserve">    </w:t>
      </w:r>
      <w:r w:rsidRPr="00EC3D5B">
        <w:rPr>
          <w:rFonts w:eastAsia="楷体_GB2312" w:cs="楷体_GB2312" w:hint="eastAsia"/>
          <w:b/>
          <w:bCs/>
          <w:caps/>
          <w:sz w:val="28"/>
          <w:szCs w:val="28"/>
        </w:rPr>
        <w:t>人</w:t>
      </w:r>
      <w:r w:rsidRPr="00EC3D5B">
        <w:rPr>
          <w:rFonts w:eastAsia="楷体_GB2312"/>
          <w:b/>
          <w:bCs/>
          <w:caps/>
          <w:sz w:val="28"/>
          <w:szCs w:val="28"/>
        </w:rPr>
        <w:t xml:space="preserve"> </w:t>
      </w:r>
      <w:r w:rsidRPr="00EC3D5B">
        <w:rPr>
          <w:sz w:val="28"/>
          <w:szCs w:val="28"/>
        </w:rPr>
        <w:t xml:space="preserve"> C++ </w:t>
      </w:r>
      <w:r w:rsidRPr="00EC3D5B">
        <w:rPr>
          <w:sz w:val="28"/>
          <w:szCs w:val="28"/>
          <w:u w:val="single"/>
        </w:rPr>
        <w:t xml:space="preserve">    </w:t>
      </w:r>
      <w:r w:rsidRPr="00EC3D5B">
        <w:rPr>
          <w:rFonts w:cs="宋体" w:hint="eastAsia"/>
          <w:sz w:val="28"/>
          <w:szCs w:val="28"/>
        </w:rPr>
        <w:t>人</w:t>
      </w:r>
      <w:r w:rsidRPr="00EC3D5B">
        <w:rPr>
          <w:sz w:val="28"/>
          <w:szCs w:val="28"/>
        </w:rPr>
        <w:t xml:space="preserve">              </w:t>
      </w:r>
      <w:r w:rsidRPr="00EC3D5B">
        <w:rPr>
          <w:rFonts w:cs="宋体" w:hint="eastAsia"/>
          <w:sz w:val="28"/>
          <w:szCs w:val="28"/>
        </w:rPr>
        <w:t>共计</w:t>
      </w:r>
      <w:r w:rsidRPr="00EC3D5B">
        <w:rPr>
          <w:sz w:val="28"/>
          <w:szCs w:val="28"/>
          <w:u w:val="single"/>
        </w:rPr>
        <w:t xml:space="preserve">        </w:t>
      </w:r>
      <w:r w:rsidRPr="00EC3D5B">
        <w:rPr>
          <w:rFonts w:cs="宋体" w:hint="eastAsia"/>
          <w:sz w:val="28"/>
          <w:szCs w:val="28"/>
        </w:rPr>
        <w:t>人</w:t>
      </w:r>
    </w:p>
    <w:p w:rsidR="00E1210A" w:rsidRPr="00EC3D5B" w:rsidRDefault="00E1210A" w:rsidP="00C353CC">
      <w:pPr>
        <w:rPr>
          <w:rFonts w:eastAsia="黑体"/>
          <w:sz w:val="24"/>
          <w:szCs w:val="24"/>
        </w:rPr>
      </w:pPr>
    </w:p>
    <w:p w:rsidR="00E1210A" w:rsidRPr="00EC3D5B" w:rsidRDefault="00E1210A" w:rsidP="007F1CA2">
      <w:pPr>
        <w:ind w:firstLineChars="200" w:firstLine="31680"/>
        <w:rPr>
          <w:rFonts w:eastAsia="黑体"/>
          <w:sz w:val="24"/>
          <w:szCs w:val="24"/>
        </w:rPr>
        <w:sectPr w:rsidR="00E1210A" w:rsidRPr="00EC3D5B" w:rsidSect="006671E0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  <w:r w:rsidRPr="00EC3D5B">
        <w:rPr>
          <w:rFonts w:eastAsia="黑体" w:cs="黑体" w:hint="eastAsia"/>
          <w:sz w:val="24"/>
          <w:szCs w:val="24"/>
        </w:rPr>
        <w:t>此表请各报名学校分组填写，请使用</w:t>
      </w:r>
      <w:r w:rsidRPr="00EC3D5B">
        <w:rPr>
          <w:rFonts w:eastAsia="黑体"/>
          <w:sz w:val="24"/>
          <w:szCs w:val="24"/>
        </w:rPr>
        <w:t>excle</w:t>
      </w:r>
      <w:r w:rsidRPr="00EC3D5B">
        <w:rPr>
          <w:rFonts w:eastAsia="黑体" w:cs="黑体" w:hint="eastAsia"/>
          <w:sz w:val="24"/>
          <w:szCs w:val="24"/>
        </w:rPr>
        <w:t>格式，各</w:t>
      </w:r>
      <w:r>
        <w:rPr>
          <w:rFonts w:eastAsia="黑体" w:cs="黑体" w:hint="eastAsia"/>
          <w:sz w:val="24"/>
          <w:szCs w:val="24"/>
        </w:rPr>
        <w:t>市（区）汇总后</w:t>
      </w:r>
      <w:r w:rsidRPr="00EC3D5B">
        <w:rPr>
          <w:rFonts w:eastAsia="黑体" w:cs="黑体" w:hint="eastAsia"/>
          <w:sz w:val="24"/>
          <w:szCs w:val="24"/>
        </w:rPr>
        <w:t>应于</w:t>
      </w:r>
      <w:r w:rsidRPr="00EC3D5B">
        <w:rPr>
          <w:rFonts w:eastAsia="黑体"/>
          <w:sz w:val="24"/>
          <w:szCs w:val="24"/>
        </w:rPr>
        <w:t>9</w:t>
      </w:r>
      <w:r w:rsidRPr="00EC3D5B">
        <w:rPr>
          <w:rFonts w:eastAsia="黑体" w:cs="黑体" w:hint="eastAsia"/>
          <w:sz w:val="24"/>
          <w:szCs w:val="24"/>
        </w:rPr>
        <w:t>月</w:t>
      </w:r>
      <w:r>
        <w:rPr>
          <w:rFonts w:eastAsia="黑体"/>
          <w:sz w:val="24"/>
          <w:szCs w:val="24"/>
        </w:rPr>
        <w:t>24</w:t>
      </w:r>
      <w:r w:rsidRPr="00EC3D5B">
        <w:rPr>
          <w:rFonts w:eastAsia="黑体" w:cs="黑体" w:hint="eastAsia"/>
          <w:sz w:val="24"/>
          <w:szCs w:val="24"/>
        </w:rPr>
        <w:t>日前上报至</w:t>
      </w:r>
      <w:r>
        <w:rPr>
          <w:rFonts w:eastAsia="黑体" w:cs="黑体" w:hint="eastAsia"/>
          <w:sz w:val="24"/>
          <w:szCs w:val="24"/>
        </w:rPr>
        <w:t>市教育局教研室（</w:t>
      </w:r>
      <w:r>
        <w:rPr>
          <w:rFonts w:eastAsia="黑体"/>
          <w:sz w:val="24"/>
          <w:szCs w:val="24"/>
        </w:rPr>
        <w:t>tztxxjs@163.com</w:t>
      </w:r>
      <w:r>
        <w:rPr>
          <w:rFonts w:eastAsia="黑体" w:cs="黑体" w:hint="eastAsia"/>
          <w:sz w:val="24"/>
          <w:szCs w:val="24"/>
        </w:rPr>
        <w:t>）</w:t>
      </w:r>
      <w:r w:rsidRPr="00EC3D5B">
        <w:rPr>
          <w:rFonts w:eastAsia="黑体" w:cs="黑体" w:hint="eastAsia"/>
          <w:sz w:val="24"/>
          <w:szCs w:val="24"/>
        </w:rPr>
        <w:t>。</w:t>
      </w:r>
    </w:p>
    <w:p w:rsidR="00E1210A" w:rsidRDefault="00E1210A" w:rsidP="007F1CA2">
      <w:pPr>
        <w:ind w:firstLineChars="100" w:firstLine="31680"/>
        <w:rPr>
          <w:rFonts w:eastAsia="黑体"/>
          <w:sz w:val="24"/>
          <w:szCs w:val="24"/>
        </w:rPr>
      </w:pPr>
      <w:r>
        <w:rPr>
          <w:rFonts w:eastAsia="仿宋_GB2312"/>
          <w:spacing w:val="12"/>
          <w:sz w:val="28"/>
          <w:szCs w:val="28"/>
        </w:rPr>
        <w:t xml:space="preserve"> </w:t>
      </w:r>
    </w:p>
    <w:p w:rsidR="00E1210A" w:rsidRPr="00EC3D5B" w:rsidRDefault="00E1210A" w:rsidP="00DD1E55">
      <w:pPr>
        <w:rPr>
          <w:rFonts w:eastAsia="仿宋_GB2312"/>
          <w:spacing w:val="12"/>
          <w:sz w:val="28"/>
          <w:szCs w:val="28"/>
        </w:rPr>
      </w:pPr>
      <w:r w:rsidRPr="00EC3D5B">
        <w:rPr>
          <w:rFonts w:eastAsia="仿宋_GB2312" w:cs="仿宋_GB2312" w:hint="eastAsia"/>
          <w:spacing w:val="12"/>
          <w:sz w:val="28"/>
          <w:szCs w:val="28"/>
        </w:rPr>
        <w:t>附件</w:t>
      </w:r>
      <w:bookmarkStart w:id="0" w:name="_GoBack"/>
      <w:bookmarkEnd w:id="0"/>
      <w:r>
        <w:rPr>
          <w:rFonts w:eastAsia="仿宋_GB2312"/>
          <w:spacing w:val="12"/>
          <w:sz w:val="28"/>
          <w:szCs w:val="28"/>
        </w:rPr>
        <w:t>2</w:t>
      </w:r>
      <w:r w:rsidRPr="00EC3D5B">
        <w:rPr>
          <w:rFonts w:eastAsia="仿宋_GB2312"/>
          <w:spacing w:val="12"/>
          <w:sz w:val="28"/>
          <w:szCs w:val="28"/>
        </w:rPr>
        <w:t>:</w:t>
      </w:r>
    </w:p>
    <w:tbl>
      <w:tblPr>
        <w:tblpPr w:leftFromText="180" w:rightFromText="180" w:vertAnchor="page" w:horzAnchor="margin" w:tblpY="35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0"/>
        <w:gridCol w:w="1420"/>
        <w:gridCol w:w="1420"/>
        <w:gridCol w:w="1420"/>
        <w:gridCol w:w="1421"/>
        <w:gridCol w:w="1421"/>
      </w:tblGrid>
      <w:tr w:rsidR="00E1210A" w:rsidRPr="00EC3D5B">
        <w:tc>
          <w:tcPr>
            <w:tcW w:w="8522" w:type="dxa"/>
            <w:gridSpan w:val="6"/>
          </w:tcPr>
          <w:p w:rsidR="00E1210A" w:rsidRPr="00EC3D5B" w:rsidRDefault="00E1210A" w:rsidP="00E1210A">
            <w:pPr>
              <w:spacing w:line="360" w:lineRule="auto"/>
              <w:ind w:firstLineChars="250" w:firstLine="31680"/>
              <w:jc w:val="left"/>
              <w:rPr>
                <w:sz w:val="24"/>
                <w:szCs w:val="24"/>
              </w:rPr>
            </w:pPr>
            <w:r w:rsidRPr="00EC3D5B">
              <w:rPr>
                <w:rFonts w:cs="宋体" w:hint="eastAsia"/>
                <w:sz w:val="24"/>
                <w:szCs w:val="24"/>
              </w:rPr>
              <w:t>省</w:t>
            </w:r>
            <w:r w:rsidRPr="00EC3D5B">
              <w:rPr>
                <w:sz w:val="24"/>
                <w:szCs w:val="24"/>
              </w:rPr>
              <w:t xml:space="preserve">     </w:t>
            </w:r>
            <w:r w:rsidRPr="00EC3D5B">
              <w:rPr>
                <w:rFonts w:cs="宋体" w:hint="eastAsia"/>
                <w:sz w:val="24"/>
                <w:szCs w:val="24"/>
              </w:rPr>
              <w:t>（市、区）</w:t>
            </w:r>
            <w:r w:rsidRPr="00EC3D5B">
              <w:rPr>
                <w:sz w:val="24"/>
                <w:szCs w:val="24"/>
              </w:rPr>
              <w:t xml:space="preserve">    </w:t>
            </w:r>
            <w:r w:rsidRPr="00EC3D5B">
              <w:rPr>
                <w:rFonts w:cs="宋体" w:hint="eastAsia"/>
                <w:sz w:val="24"/>
                <w:szCs w:val="24"/>
              </w:rPr>
              <w:t>年</w:t>
            </w:r>
            <w:r w:rsidRPr="00EC3D5B">
              <w:rPr>
                <w:sz w:val="24"/>
                <w:szCs w:val="24"/>
              </w:rPr>
              <w:t xml:space="preserve">    </w:t>
            </w:r>
            <w:r w:rsidRPr="00EC3D5B">
              <w:rPr>
                <w:rFonts w:cs="宋体" w:hint="eastAsia"/>
                <w:sz w:val="24"/>
                <w:szCs w:val="24"/>
              </w:rPr>
              <w:t>月</w:t>
            </w:r>
            <w:r w:rsidRPr="00EC3D5B">
              <w:rPr>
                <w:sz w:val="24"/>
                <w:szCs w:val="24"/>
              </w:rPr>
              <w:t xml:space="preserve">   </w:t>
            </w:r>
            <w:r w:rsidRPr="00EC3D5B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E1210A" w:rsidRPr="00EC3D5B">
        <w:tc>
          <w:tcPr>
            <w:tcW w:w="1420" w:type="dxa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EC3D5B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EC3D5B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EC3D5B">
              <w:rPr>
                <w:rFonts w:cs="宋体" w:hint="eastAsia"/>
                <w:sz w:val="24"/>
                <w:szCs w:val="24"/>
              </w:rPr>
              <w:t>所在学校</w:t>
            </w:r>
          </w:p>
        </w:tc>
        <w:tc>
          <w:tcPr>
            <w:tcW w:w="1421" w:type="dxa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1210A" w:rsidRPr="00EC3D5B">
        <w:tc>
          <w:tcPr>
            <w:tcW w:w="1420" w:type="dxa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EC3D5B">
              <w:rPr>
                <w:rFonts w:cs="宋体" w:hint="eastAsia"/>
                <w:sz w:val="24"/>
                <w:szCs w:val="24"/>
              </w:rPr>
              <w:t>年级</w:t>
            </w:r>
          </w:p>
        </w:tc>
        <w:tc>
          <w:tcPr>
            <w:tcW w:w="1420" w:type="dxa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EC3D5B">
              <w:rPr>
                <w:rFonts w:cs="宋体" w:hint="eastAsia"/>
                <w:sz w:val="24"/>
                <w:szCs w:val="24"/>
              </w:rPr>
              <w:t>电话</w:t>
            </w:r>
          </w:p>
        </w:tc>
        <w:tc>
          <w:tcPr>
            <w:tcW w:w="1420" w:type="dxa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EC3D5B">
              <w:rPr>
                <w:sz w:val="24"/>
                <w:szCs w:val="24"/>
              </w:rPr>
              <w:t>Email</w:t>
            </w:r>
          </w:p>
        </w:tc>
        <w:tc>
          <w:tcPr>
            <w:tcW w:w="1421" w:type="dxa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1210A" w:rsidRPr="00EC3D5B">
        <w:tc>
          <w:tcPr>
            <w:tcW w:w="1420" w:type="dxa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EC3D5B">
              <w:rPr>
                <w:rFonts w:cs="宋体" w:hint="eastAsia"/>
                <w:sz w:val="24"/>
                <w:szCs w:val="24"/>
              </w:rPr>
              <w:t>指导老师</w:t>
            </w:r>
          </w:p>
        </w:tc>
        <w:tc>
          <w:tcPr>
            <w:tcW w:w="1420" w:type="dxa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EC3D5B">
              <w:rPr>
                <w:rFonts w:cs="宋体" w:hint="eastAsia"/>
                <w:sz w:val="24"/>
                <w:szCs w:val="24"/>
              </w:rPr>
              <w:t>电话</w:t>
            </w:r>
          </w:p>
        </w:tc>
        <w:tc>
          <w:tcPr>
            <w:tcW w:w="1420" w:type="dxa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EC3D5B">
              <w:rPr>
                <w:sz w:val="24"/>
                <w:szCs w:val="24"/>
              </w:rPr>
              <w:t>Email</w:t>
            </w:r>
          </w:p>
        </w:tc>
        <w:tc>
          <w:tcPr>
            <w:tcW w:w="1421" w:type="dxa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1210A" w:rsidRPr="00EC3D5B">
        <w:tc>
          <w:tcPr>
            <w:tcW w:w="8522" w:type="dxa"/>
            <w:gridSpan w:val="6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EC3D5B">
              <w:rPr>
                <w:rFonts w:cs="宋体" w:hint="eastAsia"/>
                <w:sz w:val="24"/>
                <w:szCs w:val="24"/>
              </w:rPr>
              <w:t>申请减免理由：</w:t>
            </w:r>
          </w:p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E1210A" w:rsidRPr="00EC3D5B" w:rsidRDefault="00E1210A" w:rsidP="00E1210A">
            <w:pPr>
              <w:spacing w:line="360" w:lineRule="auto"/>
              <w:ind w:firstLineChars="2350" w:firstLine="31680"/>
              <w:jc w:val="left"/>
              <w:rPr>
                <w:sz w:val="24"/>
                <w:szCs w:val="24"/>
              </w:rPr>
            </w:pPr>
            <w:r w:rsidRPr="00EC3D5B">
              <w:rPr>
                <w:rFonts w:cs="宋体" w:hint="eastAsia"/>
                <w:sz w:val="24"/>
                <w:szCs w:val="24"/>
              </w:rPr>
              <w:t>申请人：</w:t>
            </w:r>
            <w:r w:rsidRPr="00EC3D5B">
              <w:rPr>
                <w:sz w:val="24"/>
                <w:szCs w:val="24"/>
              </w:rPr>
              <w:t xml:space="preserve">   </w:t>
            </w:r>
            <w:r w:rsidRPr="00EC3D5B">
              <w:rPr>
                <w:rFonts w:cs="宋体" w:hint="eastAsia"/>
                <w:sz w:val="24"/>
                <w:szCs w:val="24"/>
              </w:rPr>
              <w:t>年</w:t>
            </w:r>
            <w:r w:rsidRPr="00EC3D5B">
              <w:rPr>
                <w:sz w:val="24"/>
                <w:szCs w:val="24"/>
              </w:rPr>
              <w:t xml:space="preserve">   </w:t>
            </w:r>
            <w:r w:rsidRPr="00EC3D5B">
              <w:rPr>
                <w:rFonts w:cs="宋体" w:hint="eastAsia"/>
                <w:sz w:val="24"/>
                <w:szCs w:val="24"/>
              </w:rPr>
              <w:t>月</w:t>
            </w:r>
            <w:r w:rsidRPr="00EC3D5B">
              <w:rPr>
                <w:sz w:val="24"/>
                <w:szCs w:val="24"/>
              </w:rPr>
              <w:t xml:space="preserve">  </w:t>
            </w:r>
            <w:r w:rsidRPr="00EC3D5B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E1210A" w:rsidRPr="00EC3D5B">
        <w:tc>
          <w:tcPr>
            <w:tcW w:w="8522" w:type="dxa"/>
            <w:gridSpan w:val="6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EC3D5B">
              <w:rPr>
                <w:rFonts w:cs="宋体" w:hint="eastAsia"/>
                <w:sz w:val="24"/>
                <w:szCs w:val="24"/>
              </w:rPr>
              <w:t>所在学校意见：</w:t>
            </w:r>
          </w:p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E1210A" w:rsidRPr="00EC3D5B" w:rsidRDefault="00E1210A" w:rsidP="00E1210A">
            <w:pPr>
              <w:spacing w:line="360" w:lineRule="auto"/>
              <w:ind w:firstLineChars="2150" w:firstLine="31680"/>
              <w:jc w:val="left"/>
              <w:rPr>
                <w:sz w:val="24"/>
                <w:szCs w:val="24"/>
              </w:rPr>
            </w:pPr>
            <w:r w:rsidRPr="00EC3D5B">
              <w:rPr>
                <w:rFonts w:cs="宋体" w:hint="eastAsia"/>
                <w:sz w:val="24"/>
                <w:szCs w:val="24"/>
              </w:rPr>
              <w:t>签字</w:t>
            </w:r>
            <w:r w:rsidRPr="00EC3D5B">
              <w:rPr>
                <w:sz w:val="24"/>
                <w:szCs w:val="24"/>
              </w:rPr>
              <w:t xml:space="preserve">   </w:t>
            </w:r>
            <w:r w:rsidRPr="00EC3D5B">
              <w:rPr>
                <w:rFonts w:cs="宋体" w:hint="eastAsia"/>
                <w:sz w:val="24"/>
                <w:szCs w:val="24"/>
              </w:rPr>
              <w:t>盖章</w:t>
            </w:r>
            <w:r w:rsidRPr="00EC3D5B">
              <w:rPr>
                <w:sz w:val="24"/>
                <w:szCs w:val="24"/>
              </w:rPr>
              <w:t xml:space="preserve">   </w:t>
            </w:r>
            <w:r w:rsidRPr="00EC3D5B">
              <w:rPr>
                <w:rFonts w:cs="宋体" w:hint="eastAsia"/>
                <w:sz w:val="24"/>
                <w:szCs w:val="24"/>
              </w:rPr>
              <w:t>年</w:t>
            </w:r>
            <w:r w:rsidRPr="00EC3D5B">
              <w:rPr>
                <w:sz w:val="24"/>
                <w:szCs w:val="24"/>
              </w:rPr>
              <w:t xml:space="preserve">   </w:t>
            </w:r>
            <w:r w:rsidRPr="00EC3D5B">
              <w:rPr>
                <w:rFonts w:cs="宋体" w:hint="eastAsia"/>
                <w:sz w:val="24"/>
                <w:szCs w:val="24"/>
              </w:rPr>
              <w:t>月</w:t>
            </w:r>
            <w:r w:rsidRPr="00EC3D5B">
              <w:rPr>
                <w:sz w:val="24"/>
                <w:szCs w:val="24"/>
              </w:rPr>
              <w:t xml:space="preserve">   </w:t>
            </w:r>
            <w:r w:rsidRPr="00EC3D5B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E1210A" w:rsidRPr="00EC3D5B">
        <w:tc>
          <w:tcPr>
            <w:tcW w:w="8522" w:type="dxa"/>
            <w:gridSpan w:val="6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EC3D5B">
              <w:rPr>
                <w:rFonts w:cs="宋体" w:hint="eastAsia"/>
                <w:sz w:val="24"/>
                <w:szCs w:val="24"/>
              </w:rPr>
              <w:t>特派员意见：</w:t>
            </w:r>
          </w:p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1210A" w:rsidRPr="00EC3D5B">
        <w:tc>
          <w:tcPr>
            <w:tcW w:w="8522" w:type="dxa"/>
            <w:gridSpan w:val="6"/>
          </w:tcPr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EC3D5B">
              <w:rPr>
                <w:rFonts w:cs="宋体" w:hint="eastAsia"/>
                <w:sz w:val="24"/>
                <w:szCs w:val="24"/>
              </w:rPr>
              <w:t>主办单位意见：</w:t>
            </w:r>
          </w:p>
          <w:p w:rsidR="00E1210A" w:rsidRPr="00EC3D5B" w:rsidRDefault="00E1210A" w:rsidP="0017606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E1210A" w:rsidRPr="00EC3D5B" w:rsidRDefault="00E1210A" w:rsidP="00E1210A">
            <w:pPr>
              <w:spacing w:line="360" w:lineRule="auto"/>
              <w:ind w:firstLineChars="2150" w:firstLine="31680"/>
              <w:jc w:val="left"/>
              <w:rPr>
                <w:sz w:val="24"/>
                <w:szCs w:val="24"/>
              </w:rPr>
            </w:pPr>
            <w:r w:rsidRPr="00EC3D5B">
              <w:rPr>
                <w:rFonts w:cs="宋体" w:hint="eastAsia"/>
                <w:sz w:val="24"/>
                <w:szCs w:val="24"/>
              </w:rPr>
              <w:t>签字</w:t>
            </w:r>
            <w:r w:rsidRPr="00EC3D5B">
              <w:rPr>
                <w:sz w:val="24"/>
                <w:szCs w:val="24"/>
              </w:rPr>
              <w:t xml:space="preserve">   </w:t>
            </w:r>
            <w:r w:rsidRPr="00EC3D5B">
              <w:rPr>
                <w:rFonts w:cs="宋体" w:hint="eastAsia"/>
                <w:sz w:val="24"/>
                <w:szCs w:val="24"/>
              </w:rPr>
              <w:t>盖章</w:t>
            </w:r>
            <w:r w:rsidRPr="00EC3D5B">
              <w:rPr>
                <w:sz w:val="24"/>
                <w:szCs w:val="24"/>
              </w:rPr>
              <w:t xml:space="preserve">   </w:t>
            </w:r>
            <w:r w:rsidRPr="00EC3D5B">
              <w:rPr>
                <w:rFonts w:cs="宋体" w:hint="eastAsia"/>
                <w:sz w:val="24"/>
                <w:szCs w:val="24"/>
              </w:rPr>
              <w:t>年</w:t>
            </w:r>
            <w:r w:rsidRPr="00EC3D5B">
              <w:rPr>
                <w:sz w:val="24"/>
                <w:szCs w:val="24"/>
              </w:rPr>
              <w:t xml:space="preserve">   </w:t>
            </w:r>
            <w:r w:rsidRPr="00EC3D5B">
              <w:rPr>
                <w:rFonts w:cs="宋体" w:hint="eastAsia"/>
                <w:sz w:val="24"/>
                <w:szCs w:val="24"/>
              </w:rPr>
              <w:t>月</w:t>
            </w:r>
            <w:r w:rsidRPr="00EC3D5B">
              <w:rPr>
                <w:sz w:val="24"/>
                <w:szCs w:val="24"/>
              </w:rPr>
              <w:t xml:space="preserve">   </w:t>
            </w:r>
            <w:r w:rsidRPr="00EC3D5B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E1210A" w:rsidRPr="00EC3D5B" w:rsidRDefault="00E1210A" w:rsidP="00DD1E55">
      <w:pPr>
        <w:jc w:val="center"/>
        <w:rPr>
          <w:b/>
          <w:bCs/>
          <w:sz w:val="32"/>
          <w:szCs w:val="32"/>
        </w:rPr>
      </w:pPr>
      <w:r w:rsidRPr="00EC3D5B">
        <w:rPr>
          <w:b/>
          <w:bCs/>
          <w:sz w:val="32"/>
          <w:szCs w:val="32"/>
        </w:rPr>
        <w:t>NOIP</w:t>
      </w:r>
      <w:r>
        <w:rPr>
          <w:b/>
          <w:bCs/>
          <w:sz w:val="32"/>
          <w:szCs w:val="32"/>
        </w:rPr>
        <w:t>2018</w:t>
      </w:r>
      <w:r w:rsidRPr="00EC3D5B">
        <w:rPr>
          <w:rFonts w:cs="宋体" w:hint="eastAsia"/>
          <w:b/>
          <w:bCs/>
          <w:sz w:val="32"/>
          <w:szCs w:val="32"/>
        </w:rPr>
        <w:t>参赛费用减免申请表</w:t>
      </w:r>
    </w:p>
    <w:p w:rsidR="00E1210A" w:rsidRPr="00EC3D5B" w:rsidRDefault="00E1210A" w:rsidP="00DD1E55">
      <w:pPr>
        <w:rPr>
          <w:rFonts w:eastAsia="黑体"/>
          <w:sz w:val="24"/>
          <w:szCs w:val="24"/>
        </w:rPr>
      </w:pPr>
    </w:p>
    <w:p w:rsidR="00E1210A" w:rsidRPr="00EC3D5B" w:rsidRDefault="00E1210A" w:rsidP="00DD1E55">
      <w:pPr>
        <w:rPr>
          <w:rFonts w:eastAsia="黑体"/>
          <w:sz w:val="24"/>
          <w:szCs w:val="24"/>
        </w:rPr>
      </w:pPr>
    </w:p>
    <w:p w:rsidR="00E1210A" w:rsidRPr="00EC3D5B" w:rsidRDefault="00E1210A" w:rsidP="00DD1E55">
      <w:pPr>
        <w:rPr>
          <w:rFonts w:eastAsia="黑体"/>
          <w:sz w:val="24"/>
          <w:szCs w:val="24"/>
        </w:rPr>
      </w:pPr>
    </w:p>
    <w:p w:rsidR="00E1210A" w:rsidRPr="00EC3D5B" w:rsidRDefault="00E1210A" w:rsidP="00DD1E55">
      <w:pPr>
        <w:rPr>
          <w:rFonts w:eastAsia="黑体"/>
          <w:sz w:val="24"/>
          <w:szCs w:val="24"/>
        </w:rPr>
      </w:pPr>
      <w:r w:rsidRPr="00EC3D5B">
        <w:rPr>
          <w:rFonts w:eastAsia="黑体" w:cs="黑体" w:hint="eastAsia"/>
          <w:sz w:val="24"/>
          <w:szCs w:val="24"/>
        </w:rPr>
        <w:t>此申请表应于</w:t>
      </w:r>
      <w:r w:rsidRPr="00EC3D5B">
        <w:rPr>
          <w:rFonts w:eastAsia="黑体"/>
          <w:sz w:val="24"/>
          <w:szCs w:val="24"/>
        </w:rPr>
        <w:t>9</w:t>
      </w:r>
      <w:r w:rsidRPr="00EC3D5B">
        <w:rPr>
          <w:rFonts w:eastAsia="黑体" w:cs="黑体" w:hint="eastAsia"/>
          <w:sz w:val="24"/>
          <w:szCs w:val="24"/>
        </w:rPr>
        <w:t>月</w:t>
      </w:r>
      <w:r>
        <w:rPr>
          <w:rFonts w:eastAsia="黑体"/>
          <w:sz w:val="24"/>
          <w:szCs w:val="24"/>
        </w:rPr>
        <w:t>12</w:t>
      </w:r>
      <w:r w:rsidRPr="00EC3D5B">
        <w:rPr>
          <w:rFonts w:eastAsia="黑体" w:cs="黑体" w:hint="eastAsia"/>
          <w:sz w:val="24"/>
          <w:szCs w:val="24"/>
        </w:rPr>
        <w:t>日前提出</w:t>
      </w:r>
    </w:p>
    <w:p w:rsidR="00E1210A" w:rsidRPr="00DD1E55" w:rsidRDefault="00E1210A" w:rsidP="00C353CC">
      <w:pPr>
        <w:rPr>
          <w:rFonts w:eastAsia="黑体"/>
          <w:sz w:val="24"/>
          <w:szCs w:val="24"/>
        </w:rPr>
      </w:pPr>
    </w:p>
    <w:sectPr w:rsidR="00E1210A" w:rsidRPr="00DD1E55" w:rsidSect="006671E0"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10A" w:rsidRDefault="00E1210A" w:rsidP="006C7B48">
      <w:r>
        <w:separator/>
      </w:r>
    </w:p>
  </w:endnote>
  <w:endnote w:type="continuationSeparator" w:id="0">
    <w:p w:rsidR="00E1210A" w:rsidRDefault="00E1210A" w:rsidP="006C7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10A" w:rsidRDefault="00E1210A" w:rsidP="006C7B48">
      <w:r>
        <w:separator/>
      </w:r>
    </w:p>
  </w:footnote>
  <w:footnote w:type="continuationSeparator" w:id="0">
    <w:p w:rsidR="00E1210A" w:rsidRDefault="00E1210A" w:rsidP="006C7B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3CC"/>
    <w:rsid w:val="00011FD8"/>
    <w:rsid w:val="00063FFF"/>
    <w:rsid w:val="00092583"/>
    <w:rsid w:val="000A1EC9"/>
    <w:rsid w:val="000C2E92"/>
    <w:rsid w:val="00111594"/>
    <w:rsid w:val="00176069"/>
    <w:rsid w:val="001B2AEC"/>
    <w:rsid w:val="00201543"/>
    <w:rsid w:val="00205EE8"/>
    <w:rsid w:val="00211057"/>
    <w:rsid w:val="00274D2A"/>
    <w:rsid w:val="002E1336"/>
    <w:rsid w:val="00301704"/>
    <w:rsid w:val="00302A77"/>
    <w:rsid w:val="003242D3"/>
    <w:rsid w:val="00346721"/>
    <w:rsid w:val="00351EC4"/>
    <w:rsid w:val="00357E97"/>
    <w:rsid w:val="00392777"/>
    <w:rsid w:val="003A7150"/>
    <w:rsid w:val="003E30DE"/>
    <w:rsid w:val="00402CAE"/>
    <w:rsid w:val="00427F03"/>
    <w:rsid w:val="004C2A43"/>
    <w:rsid w:val="004C529C"/>
    <w:rsid w:val="004E5797"/>
    <w:rsid w:val="005241FA"/>
    <w:rsid w:val="00553641"/>
    <w:rsid w:val="0057708E"/>
    <w:rsid w:val="005C15C3"/>
    <w:rsid w:val="005D451D"/>
    <w:rsid w:val="005F34E0"/>
    <w:rsid w:val="00605E2A"/>
    <w:rsid w:val="006301E3"/>
    <w:rsid w:val="0063188A"/>
    <w:rsid w:val="00642581"/>
    <w:rsid w:val="006671E0"/>
    <w:rsid w:val="006A0AE0"/>
    <w:rsid w:val="006B0431"/>
    <w:rsid w:val="006C516C"/>
    <w:rsid w:val="006C7B48"/>
    <w:rsid w:val="006D2D4F"/>
    <w:rsid w:val="00704188"/>
    <w:rsid w:val="007450E1"/>
    <w:rsid w:val="00747B3C"/>
    <w:rsid w:val="00766229"/>
    <w:rsid w:val="00777B12"/>
    <w:rsid w:val="00780EBD"/>
    <w:rsid w:val="007855EF"/>
    <w:rsid w:val="00786718"/>
    <w:rsid w:val="007963BE"/>
    <w:rsid w:val="007C7B11"/>
    <w:rsid w:val="007D34D6"/>
    <w:rsid w:val="007D5B84"/>
    <w:rsid w:val="007F1CA2"/>
    <w:rsid w:val="007F5607"/>
    <w:rsid w:val="0082228E"/>
    <w:rsid w:val="00873F37"/>
    <w:rsid w:val="008979FB"/>
    <w:rsid w:val="008B7FF8"/>
    <w:rsid w:val="008D3446"/>
    <w:rsid w:val="008E42DF"/>
    <w:rsid w:val="008F3563"/>
    <w:rsid w:val="00922DB9"/>
    <w:rsid w:val="009C35A5"/>
    <w:rsid w:val="00A153C0"/>
    <w:rsid w:val="00A2437B"/>
    <w:rsid w:val="00A95EA7"/>
    <w:rsid w:val="00B4122E"/>
    <w:rsid w:val="00BB00FE"/>
    <w:rsid w:val="00C069C5"/>
    <w:rsid w:val="00C2532C"/>
    <w:rsid w:val="00C353CC"/>
    <w:rsid w:val="00C35EC2"/>
    <w:rsid w:val="00C47950"/>
    <w:rsid w:val="00C8119E"/>
    <w:rsid w:val="00CC1C43"/>
    <w:rsid w:val="00D15779"/>
    <w:rsid w:val="00DA0D8E"/>
    <w:rsid w:val="00DD1E55"/>
    <w:rsid w:val="00DE3D2E"/>
    <w:rsid w:val="00E1210A"/>
    <w:rsid w:val="00E31BF8"/>
    <w:rsid w:val="00E757F3"/>
    <w:rsid w:val="00E85732"/>
    <w:rsid w:val="00E90103"/>
    <w:rsid w:val="00EC3D5B"/>
    <w:rsid w:val="00EC62B3"/>
    <w:rsid w:val="00EE6BA1"/>
    <w:rsid w:val="00EF5F3A"/>
    <w:rsid w:val="00F559B2"/>
    <w:rsid w:val="00F725BE"/>
    <w:rsid w:val="00FF1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3CC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353CC"/>
    <w:rPr>
      <w:rFonts w:ascii="Tahoma" w:hAnsi="Tahoma" w:cs="Tahoma"/>
      <w:color w:val="0000FF"/>
      <w:sz w:val="20"/>
      <w:szCs w:val="20"/>
      <w:u w:val="single"/>
    </w:rPr>
  </w:style>
  <w:style w:type="paragraph" w:styleId="PlainText">
    <w:name w:val="Plain Text"/>
    <w:basedOn w:val="Normal"/>
    <w:link w:val="PlainTextChar"/>
    <w:uiPriority w:val="99"/>
    <w:rsid w:val="00C353CC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353CC"/>
    <w:rPr>
      <w:rFonts w:ascii="宋体" w:eastAsia="宋体" w:hAnsi="Courier New" w:cs="宋体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353C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53C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C7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7B48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C7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7B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i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119</TotalTime>
  <Pages>7</Pages>
  <Words>499</Words>
  <Characters>2848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63</cp:revision>
  <cp:lastPrinted>2018-09-05T01:29:00Z</cp:lastPrinted>
  <dcterms:created xsi:type="dcterms:W3CDTF">2018-08-09T08:57:00Z</dcterms:created>
  <dcterms:modified xsi:type="dcterms:W3CDTF">2018-09-07T01:07:00Z</dcterms:modified>
</cp:coreProperties>
</file>