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4E" w:rsidRDefault="00C8604E" w:rsidP="00682D11">
      <w:pPr>
        <w:spacing w:line="480" w:lineRule="auto"/>
        <w:rPr>
          <w:color w:val="000000"/>
          <w:sz w:val="24"/>
        </w:rPr>
      </w:pPr>
    </w:p>
    <w:p w:rsidR="00C8604E" w:rsidRDefault="00C8604E" w:rsidP="00682D11">
      <w:pPr>
        <w:spacing w:line="480" w:lineRule="auto"/>
        <w:ind w:firstLineChars="200" w:firstLine="31680"/>
        <w:rPr>
          <w:color w:val="000000"/>
        </w:rPr>
      </w:pPr>
      <w:r>
        <w:rPr>
          <w:rFonts w:hint="eastAsia"/>
          <w:color w:val="000000"/>
          <w:sz w:val="24"/>
        </w:rPr>
        <w:t>附：</w:t>
      </w:r>
      <w:r>
        <w:rPr>
          <w:color w:val="000000"/>
        </w:rPr>
        <w:t xml:space="preserve"> </w:t>
      </w:r>
    </w:p>
    <w:p w:rsidR="00C8604E" w:rsidRDefault="00C8604E" w:rsidP="008E1387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海陵区七年级语文整班朗读比赛评分表</w:t>
      </w:r>
    </w:p>
    <w:p w:rsidR="00C8604E" w:rsidRDefault="00C8604E" w:rsidP="00682D11">
      <w:pPr>
        <w:spacing w:line="480" w:lineRule="auto"/>
        <w:ind w:firstLineChars="200" w:firstLine="31680"/>
        <w:jc w:val="right"/>
        <w:rPr>
          <w:color w:val="000000"/>
          <w:sz w:val="24"/>
        </w:rPr>
      </w:pPr>
    </w:p>
    <w:tbl>
      <w:tblPr>
        <w:tblW w:w="952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58"/>
        <w:gridCol w:w="6319"/>
        <w:gridCol w:w="874"/>
        <w:gridCol w:w="874"/>
      </w:tblGrid>
      <w:tr w:rsidR="00C8604E" w:rsidTr="008E1387">
        <w:trPr>
          <w:trHeight w:val="1466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评价项目</w:t>
            </w:r>
          </w:p>
        </w:tc>
        <w:tc>
          <w:tcPr>
            <w:tcW w:w="6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评价内容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分值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得分</w:t>
            </w:r>
          </w:p>
        </w:tc>
      </w:tr>
      <w:tr w:rsidR="00C8604E" w:rsidTr="009460DE">
        <w:trPr>
          <w:trHeight w:val="1681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语音标准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朗读时，读音正确，无错误，不添字，不漏字。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C8604E" w:rsidTr="008E1387">
        <w:trPr>
          <w:trHeight w:val="4364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朗读技巧</w:t>
            </w:r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音量适中，吐字清晰，语言流畅。</w:t>
            </w:r>
          </w:p>
          <w:p w:rsidR="00C8604E" w:rsidRDefault="00C8604E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>能正确读出停顿、重音、轻声、变调、儿化等。</w:t>
            </w:r>
          </w:p>
          <w:p w:rsidR="00C8604E" w:rsidRDefault="00C8604E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能根据课文体裁的不同，选择不同的的语气、语调和语</w:t>
            </w:r>
          </w:p>
          <w:p w:rsidR="00C8604E" w:rsidRDefault="00C8604E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速来朗读。</w:t>
            </w:r>
          </w:p>
          <w:p w:rsidR="00C8604E" w:rsidRDefault="00C8604E" w:rsidP="008E1387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  <w:r>
              <w:rPr>
                <w:rFonts w:hint="eastAsia"/>
                <w:color w:val="000000"/>
                <w:sz w:val="24"/>
              </w:rPr>
              <w:t>能正确把握所读内容的情感基调，读出自己的理解，有艺术感染力。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  <w:r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C8604E" w:rsidTr="008E1387">
        <w:trPr>
          <w:trHeight w:val="2879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情感仪态</w:t>
            </w:r>
            <w:bookmarkStart w:id="0" w:name="_GoBack"/>
            <w:bookmarkEnd w:id="0"/>
          </w:p>
        </w:tc>
        <w:tc>
          <w:tcPr>
            <w:tcW w:w="6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rFonts w:hint="eastAsia"/>
                <w:color w:val="000000"/>
                <w:sz w:val="24"/>
              </w:rPr>
              <w:t>举止大方不做作，态度积极，情绪饱满。</w:t>
            </w:r>
          </w:p>
          <w:p w:rsidR="00C8604E" w:rsidRDefault="00C8604E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rFonts w:hint="eastAsia"/>
                <w:color w:val="000000"/>
                <w:sz w:val="24"/>
              </w:rPr>
              <w:t xml:space="preserve">读书姿势正确，双手拿书，眼睛离书本一尺远。　</w:t>
            </w:r>
          </w:p>
          <w:p w:rsidR="00C8604E" w:rsidRDefault="00C8604E">
            <w:pPr>
              <w:widowControl/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rFonts w:hint="eastAsia"/>
                <w:color w:val="000000"/>
                <w:sz w:val="24"/>
              </w:rPr>
              <w:t>学生间合作协调，整体效果好。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604E" w:rsidRDefault="00C8604E">
            <w:pPr>
              <w:widowControl/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C8604E" w:rsidRDefault="00C8604E" w:rsidP="00C8604E">
      <w:pPr>
        <w:spacing w:line="480" w:lineRule="auto"/>
        <w:ind w:firstLineChars="200" w:firstLine="31680"/>
        <w:jc w:val="right"/>
        <w:rPr>
          <w:color w:val="000000"/>
          <w:sz w:val="24"/>
        </w:rPr>
      </w:pPr>
    </w:p>
    <w:sectPr w:rsidR="00C8604E" w:rsidSect="0074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4E" w:rsidRDefault="00C8604E" w:rsidP="00CA314A">
      <w:r>
        <w:separator/>
      </w:r>
    </w:p>
  </w:endnote>
  <w:endnote w:type="continuationSeparator" w:id="0">
    <w:p w:rsidR="00C8604E" w:rsidRDefault="00C8604E" w:rsidP="00CA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4E" w:rsidRDefault="00C8604E" w:rsidP="00CA314A">
      <w:r>
        <w:separator/>
      </w:r>
    </w:p>
  </w:footnote>
  <w:footnote w:type="continuationSeparator" w:id="0">
    <w:p w:rsidR="00C8604E" w:rsidRDefault="00C8604E" w:rsidP="00CA3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484"/>
    <w:rsid w:val="00061615"/>
    <w:rsid w:val="0011334B"/>
    <w:rsid w:val="00134AC1"/>
    <w:rsid w:val="00144DC9"/>
    <w:rsid w:val="00180AD0"/>
    <w:rsid w:val="001B4450"/>
    <w:rsid w:val="001D1C5A"/>
    <w:rsid w:val="001F0653"/>
    <w:rsid w:val="0024654D"/>
    <w:rsid w:val="0036157D"/>
    <w:rsid w:val="003C15F7"/>
    <w:rsid w:val="004644CB"/>
    <w:rsid w:val="004C1579"/>
    <w:rsid w:val="004C1838"/>
    <w:rsid w:val="004D0FF8"/>
    <w:rsid w:val="0050423E"/>
    <w:rsid w:val="0051129A"/>
    <w:rsid w:val="00541333"/>
    <w:rsid w:val="00553CF7"/>
    <w:rsid w:val="00682D11"/>
    <w:rsid w:val="006A055E"/>
    <w:rsid w:val="006C24C5"/>
    <w:rsid w:val="006E1498"/>
    <w:rsid w:val="006F4A4F"/>
    <w:rsid w:val="00745151"/>
    <w:rsid w:val="007C1338"/>
    <w:rsid w:val="007E27C3"/>
    <w:rsid w:val="00802717"/>
    <w:rsid w:val="00802AFF"/>
    <w:rsid w:val="00847644"/>
    <w:rsid w:val="008C79E1"/>
    <w:rsid w:val="008E1387"/>
    <w:rsid w:val="009460DE"/>
    <w:rsid w:val="00964DB7"/>
    <w:rsid w:val="009C7484"/>
    <w:rsid w:val="00A11296"/>
    <w:rsid w:val="00A21477"/>
    <w:rsid w:val="00A856B3"/>
    <w:rsid w:val="00AC6D30"/>
    <w:rsid w:val="00AF79FD"/>
    <w:rsid w:val="00B044F6"/>
    <w:rsid w:val="00B35C13"/>
    <w:rsid w:val="00B84B3A"/>
    <w:rsid w:val="00B86D7C"/>
    <w:rsid w:val="00BC3B68"/>
    <w:rsid w:val="00C37317"/>
    <w:rsid w:val="00C64595"/>
    <w:rsid w:val="00C8604E"/>
    <w:rsid w:val="00CA314A"/>
    <w:rsid w:val="00CC3AA3"/>
    <w:rsid w:val="00CC424B"/>
    <w:rsid w:val="00D372EE"/>
    <w:rsid w:val="00D53F31"/>
    <w:rsid w:val="00D6068A"/>
    <w:rsid w:val="00DB345D"/>
    <w:rsid w:val="00FA58EF"/>
    <w:rsid w:val="49BB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5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515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4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1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40</Words>
  <Characters>231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 </dc:title>
  <dc:subject/>
  <dc:creator>钱</dc:creator>
  <cp:keywords/>
  <dc:description/>
  <cp:lastModifiedBy>微软用户</cp:lastModifiedBy>
  <cp:revision>2</cp:revision>
  <cp:lastPrinted>2017-12-19T01:33:00Z</cp:lastPrinted>
  <dcterms:created xsi:type="dcterms:W3CDTF">2017-12-15T07:11:00Z</dcterms:created>
  <dcterms:modified xsi:type="dcterms:W3CDTF">2017-12-15T07:11:00Z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