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AC" w:rsidRDefault="009E16AC" w:rsidP="009E16AC">
      <w:pPr>
        <w:widowControl w:val="0"/>
        <w:tabs>
          <w:tab w:val="left" w:pos="420"/>
          <w:tab w:val="left" w:pos="560"/>
        </w:tabs>
        <w:spacing w:line="360" w:lineRule="auto"/>
        <w:jc w:val="center"/>
        <w:outlineLvl w:val="1"/>
        <w:rPr>
          <w:rFonts w:ascii="宋体" w:hAnsi="宋体" w:cs="宋体" w:hint="eastAsia"/>
          <w:b/>
          <w:sz w:val="24"/>
        </w:rPr>
      </w:pPr>
      <w:r w:rsidRPr="003E7932">
        <w:rPr>
          <w:rFonts w:ascii="宋体" w:hAnsi="宋体" w:cs="宋体" w:hint="eastAsia"/>
          <w:b/>
          <w:sz w:val="24"/>
        </w:rPr>
        <w:t>主要技术规格要求</w:t>
      </w:r>
    </w:p>
    <w:tbl>
      <w:tblPr>
        <w:tblW w:w="8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16"/>
        <w:gridCol w:w="6097"/>
        <w:gridCol w:w="866"/>
      </w:tblGrid>
      <w:tr w:rsidR="009E16AC" w:rsidRPr="00DA1A78" w:rsidTr="00EB7DD7">
        <w:trPr>
          <w:trHeight w:val="539"/>
        </w:trPr>
        <w:tc>
          <w:tcPr>
            <w:tcW w:w="675" w:type="dxa"/>
            <w:shd w:val="clear" w:color="auto" w:fill="auto"/>
            <w:noWrap/>
            <w:vAlign w:val="center"/>
            <w:hideMark/>
          </w:tcPr>
          <w:p w:rsidR="009E16AC" w:rsidRPr="00C857E6" w:rsidRDefault="009E16AC" w:rsidP="00357C44">
            <w:pPr>
              <w:widowControl w:val="0"/>
              <w:spacing w:line="360" w:lineRule="exact"/>
              <w:jc w:val="center"/>
              <w:rPr>
                <w:rFonts w:ascii="宋体" w:hAnsi="宋体" w:cs="宋体"/>
                <w:kern w:val="0"/>
                <w:szCs w:val="21"/>
              </w:rPr>
            </w:pPr>
            <w:r w:rsidRPr="00C857E6">
              <w:rPr>
                <w:rFonts w:ascii="宋体" w:hAnsi="宋体" w:cs="宋体" w:hint="eastAsia"/>
                <w:kern w:val="0"/>
                <w:szCs w:val="21"/>
              </w:rPr>
              <w:t>序号</w:t>
            </w:r>
          </w:p>
        </w:tc>
        <w:tc>
          <w:tcPr>
            <w:tcW w:w="1316" w:type="dxa"/>
            <w:shd w:val="clear" w:color="auto" w:fill="auto"/>
            <w:noWrap/>
            <w:vAlign w:val="center"/>
            <w:hideMark/>
          </w:tcPr>
          <w:p w:rsidR="009E16AC" w:rsidRPr="00C857E6" w:rsidRDefault="009E16AC" w:rsidP="00357C44">
            <w:pPr>
              <w:widowControl w:val="0"/>
              <w:spacing w:line="360" w:lineRule="exact"/>
              <w:jc w:val="center"/>
              <w:rPr>
                <w:rFonts w:ascii="宋体" w:hAnsi="宋体" w:cs="宋体"/>
                <w:kern w:val="0"/>
                <w:szCs w:val="21"/>
              </w:rPr>
            </w:pPr>
            <w:r w:rsidRPr="00C857E6">
              <w:rPr>
                <w:rFonts w:ascii="宋体" w:hAnsi="宋体" w:cs="宋体" w:hint="eastAsia"/>
                <w:kern w:val="0"/>
                <w:szCs w:val="21"/>
              </w:rPr>
              <w:t>产品名称</w:t>
            </w:r>
          </w:p>
        </w:tc>
        <w:tc>
          <w:tcPr>
            <w:tcW w:w="6097" w:type="dxa"/>
            <w:shd w:val="clear" w:color="auto" w:fill="auto"/>
            <w:noWrap/>
            <w:vAlign w:val="center"/>
            <w:hideMark/>
          </w:tcPr>
          <w:p w:rsidR="009E16AC" w:rsidRPr="00C857E6" w:rsidRDefault="009E16AC" w:rsidP="00357C44">
            <w:pPr>
              <w:widowControl w:val="0"/>
              <w:spacing w:line="360" w:lineRule="exact"/>
              <w:jc w:val="center"/>
              <w:rPr>
                <w:rFonts w:ascii="宋体" w:hAnsi="宋体" w:cs="宋体"/>
                <w:kern w:val="0"/>
                <w:szCs w:val="21"/>
              </w:rPr>
            </w:pPr>
            <w:r w:rsidRPr="00C857E6">
              <w:rPr>
                <w:rFonts w:ascii="宋体" w:hAnsi="宋体" w:cs="宋体" w:hint="eastAsia"/>
                <w:kern w:val="0"/>
                <w:szCs w:val="21"/>
              </w:rPr>
              <w:t>招标参数</w:t>
            </w:r>
          </w:p>
        </w:tc>
        <w:tc>
          <w:tcPr>
            <w:tcW w:w="866" w:type="dxa"/>
            <w:shd w:val="clear" w:color="auto" w:fill="auto"/>
            <w:noWrap/>
            <w:vAlign w:val="center"/>
            <w:hideMark/>
          </w:tcPr>
          <w:p w:rsidR="009E16AC" w:rsidRPr="00C857E6" w:rsidRDefault="009E16AC" w:rsidP="00EB7DD7">
            <w:pPr>
              <w:widowControl w:val="0"/>
              <w:spacing w:line="360" w:lineRule="auto"/>
              <w:jc w:val="center"/>
              <w:rPr>
                <w:rFonts w:ascii="宋体" w:hAnsi="宋体" w:cs="宋体"/>
                <w:kern w:val="0"/>
                <w:szCs w:val="21"/>
              </w:rPr>
            </w:pPr>
            <w:r w:rsidRPr="00C857E6">
              <w:rPr>
                <w:rFonts w:ascii="宋体" w:hAnsi="宋体" w:cs="宋体" w:hint="eastAsia"/>
                <w:kern w:val="0"/>
                <w:szCs w:val="21"/>
              </w:rPr>
              <w:t>数量</w:t>
            </w:r>
          </w:p>
        </w:tc>
      </w:tr>
      <w:tr w:rsidR="009E16AC" w:rsidRPr="00DA1A78" w:rsidTr="00EB7DD7">
        <w:trPr>
          <w:trHeight w:val="1280"/>
        </w:trPr>
        <w:tc>
          <w:tcPr>
            <w:tcW w:w="675"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color w:val="000000"/>
                <w:kern w:val="0"/>
                <w:sz w:val="22"/>
                <w:szCs w:val="22"/>
              </w:rPr>
            </w:pPr>
            <w:r w:rsidRPr="00DA1A78">
              <w:rPr>
                <w:rFonts w:ascii="宋体" w:hAnsi="宋体" w:cs="宋体" w:hint="eastAsia"/>
                <w:color w:val="000000"/>
                <w:kern w:val="0"/>
                <w:sz w:val="22"/>
                <w:szCs w:val="22"/>
              </w:rPr>
              <w:t>1</w:t>
            </w:r>
          </w:p>
        </w:tc>
        <w:tc>
          <w:tcPr>
            <w:tcW w:w="1316"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color w:val="000000"/>
                <w:kern w:val="0"/>
                <w:sz w:val="20"/>
                <w:szCs w:val="20"/>
              </w:rPr>
            </w:pPr>
            <w:r w:rsidRPr="00DA1A78">
              <w:rPr>
                <w:rFonts w:ascii="宋体" w:hAnsi="宋体" w:cs="宋体" w:hint="eastAsia"/>
                <w:color w:val="000000"/>
                <w:kern w:val="0"/>
                <w:sz w:val="20"/>
                <w:szCs w:val="20"/>
              </w:rPr>
              <w:t>智能云盒</w:t>
            </w:r>
          </w:p>
        </w:tc>
        <w:tc>
          <w:tcPr>
            <w:tcW w:w="6097" w:type="dxa"/>
            <w:shd w:val="clear" w:color="auto" w:fill="auto"/>
            <w:vAlign w:val="center"/>
            <w:hideMark/>
          </w:tcPr>
          <w:p w:rsidR="009E16AC" w:rsidRPr="00DA1A78" w:rsidRDefault="009E16AC" w:rsidP="00357C44">
            <w:pPr>
              <w:widowControl w:val="0"/>
              <w:spacing w:line="360" w:lineRule="exact"/>
              <w:rPr>
                <w:rFonts w:ascii="宋体" w:hAnsi="宋体" w:cs="宋体"/>
                <w:color w:val="000000"/>
                <w:kern w:val="0"/>
                <w:sz w:val="20"/>
                <w:szCs w:val="20"/>
              </w:rPr>
            </w:pPr>
            <w:r w:rsidRPr="00DA1A78">
              <w:rPr>
                <w:rFonts w:ascii="宋体" w:hAnsi="宋体" w:cs="宋体" w:hint="eastAsia"/>
                <w:color w:val="000000"/>
                <w:kern w:val="0"/>
                <w:sz w:val="20"/>
                <w:szCs w:val="20"/>
              </w:rPr>
              <w:t>1.操作系统：Android；</w:t>
            </w:r>
            <w:r w:rsidRPr="00DA1A78">
              <w:rPr>
                <w:rFonts w:ascii="宋体" w:hAnsi="宋体" w:cs="宋体" w:hint="eastAsia"/>
                <w:color w:val="000000"/>
                <w:kern w:val="0"/>
                <w:sz w:val="20"/>
                <w:szCs w:val="20"/>
              </w:rPr>
              <w:br/>
              <w:t>2.CPU：Intel(R) Celeron(R) CPU 3867U @ 1.80GHz；</w:t>
            </w:r>
            <w:r w:rsidRPr="00DA1A78">
              <w:rPr>
                <w:rFonts w:ascii="宋体" w:hAnsi="宋体" w:cs="宋体" w:hint="eastAsia"/>
                <w:color w:val="000000"/>
                <w:kern w:val="0"/>
                <w:sz w:val="20"/>
                <w:szCs w:val="20"/>
              </w:rPr>
              <w:br/>
              <w:t>3.RAM：8G；</w:t>
            </w:r>
            <w:r w:rsidRPr="00DA1A78">
              <w:rPr>
                <w:rFonts w:ascii="宋体" w:hAnsi="宋体" w:cs="宋体" w:hint="eastAsia"/>
                <w:color w:val="000000"/>
                <w:kern w:val="0"/>
                <w:sz w:val="20"/>
                <w:szCs w:val="20"/>
              </w:rPr>
              <w:br/>
              <w:t>4.内置存储：128G，可扩充到3TB。</w:t>
            </w:r>
            <w:r w:rsidRPr="00DA1A78">
              <w:rPr>
                <w:rFonts w:ascii="宋体" w:hAnsi="宋体" w:cs="宋体" w:hint="eastAsia"/>
                <w:color w:val="000000"/>
                <w:kern w:val="0"/>
                <w:sz w:val="20"/>
                <w:szCs w:val="20"/>
              </w:rPr>
              <w:br/>
              <w:t>5.影音接口：1路HDMI输入接口、1路HDMI输出接口、LineIn*1、 LineOut*1。</w:t>
            </w:r>
            <w:r w:rsidRPr="00DA1A78">
              <w:rPr>
                <w:rFonts w:ascii="宋体" w:hAnsi="宋体" w:cs="宋体" w:hint="eastAsia"/>
                <w:color w:val="000000"/>
                <w:kern w:val="0"/>
                <w:sz w:val="20"/>
                <w:szCs w:val="20"/>
              </w:rPr>
              <w:br/>
              <w:t>6.I/O接口：3个USB接口并支持扩展，3个10/100/1000Mbps以太网RJ45接口；</w:t>
            </w:r>
            <w:r w:rsidRPr="00DA1A78">
              <w:rPr>
                <w:rFonts w:ascii="宋体" w:hAnsi="宋体" w:cs="宋体" w:hint="eastAsia"/>
                <w:color w:val="000000"/>
                <w:kern w:val="0"/>
                <w:sz w:val="20"/>
                <w:szCs w:val="20"/>
              </w:rPr>
              <w:br/>
              <w:t>7.视频输出：最大支持4K高清视频，支持30FPS帧率。</w:t>
            </w:r>
            <w:r w:rsidRPr="00DA1A78">
              <w:rPr>
                <w:rFonts w:ascii="宋体" w:hAnsi="宋体" w:cs="宋体" w:hint="eastAsia"/>
                <w:color w:val="000000"/>
                <w:kern w:val="0"/>
                <w:sz w:val="20"/>
                <w:szCs w:val="20"/>
              </w:rPr>
              <w:br/>
              <w:t>8.扩展：具有“录制”按钮，可一键式录制课程。</w:t>
            </w:r>
            <w:r w:rsidRPr="00DA1A78">
              <w:rPr>
                <w:rFonts w:ascii="宋体" w:hAnsi="宋体" w:cs="宋体" w:hint="eastAsia"/>
                <w:color w:val="000000"/>
                <w:kern w:val="0"/>
                <w:sz w:val="20"/>
                <w:szCs w:val="20"/>
              </w:rPr>
              <w:br/>
              <w:t>9.内置无线AP功能/WiFi支持：智能云盒内置无线AP模块，工作频段：支持2.4G和5G。 支持协议： 802.11 a/b/g/n/ac多种协议模式。最大工作速率： 1300Mbps。功率要求：整机功率低于15W。网络工作模式支持：无线路由器、无线交换机、终端模式。</w:t>
            </w:r>
            <w:r w:rsidRPr="00DA1A78">
              <w:rPr>
                <w:rFonts w:ascii="宋体" w:hAnsi="宋体" w:cs="宋体" w:hint="eastAsia"/>
                <w:color w:val="000000"/>
                <w:kern w:val="0"/>
                <w:sz w:val="20"/>
                <w:szCs w:val="20"/>
              </w:rPr>
              <w:br/>
              <w:t>▲“智能云盒”制造厂商企业信用等级为AAA级，具有软件企业认证、高新企业认证。（</w:t>
            </w:r>
            <w:r w:rsidRPr="004964CB">
              <w:rPr>
                <w:rFonts w:ascii="宋体" w:hAnsi="宋体" w:cs="宋体" w:hint="eastAsia"/>
                <w:b/>
                <w:color w:val="000000"/>
                <w:kern w:val="0"/>
                <w:sz w:val="20"/>
                <w:szCs w:val="20"/>
              </w:rPr>
              <w:t>提供复印件，并加盖制造厂家公章</w:t>
            </w:r>
            <w:r w:rsidRPr="00DA1A78">
              <w:rPr>
                <w:rFonts w:ascii="宋体" w:hAnsi="宋体" w:cs="宋体" w:hint="eastAsia"/>
                <w:color w:val="000000"/>
                <w:kern w:val="0"/>
                <w:sz w:val="20"/>
                <w:szCs w:val="20"/>
              </w:rPr>
              <w:t>）</w:t>
            </w:r>
            <w:r w:rsidRPr="00DA1A78">
              <w:rPr>
                <w:rFonts w:ascii="宋体" w:hAnsi="宋体" w:cs="宋体" w:hint="eastAsia"/>
                <w:color w:val="000000"/>
                <w:kern w:val="0"/>
                <w:sz w:val="20"/>
                <w:szCs w:val="20"/>
              </w:rPr>
              <w:br/>
              <w:t>▲“智能云盒”制造厂商具有ISO9001质量管理体系认证、ISO27001信息安全管理体系认证，符合标准。（</w:t>
            </w:r>
            <w:r w:rsidRPr="004964CB">
              <w:rPr>
                <w:rFonts w:ascii="宋体" w:hAnsi="宋体" w:cs="宋体" w:hint="eastAsia"/>
                <w:b/>
                <w:color w:val="000000"/>
                <w:kern w:val="0"/>
                <w:sz w:val="20"/>
                <w:szCs w:val="20"/>
              </w:rPr>
              <w:t>提供复印件，并加盖制造厂家公章</w:t>
            </w:r>
            <w:r w:rsidRPr="00DA1A78">
              <w:rPr>
                <w:rFonts w:ascii="宋体" w:hAnsi="宋体" w:cs="宋体" w:hint="eastAsia"/>
                <w:color w:val="000000"/>
                <w:kern w:val="0"/>
                <w:sz w:val="20"/>
                <w:szCs w:val="20"/>
              </w:rPr>
              <w:t>）</w:t>
            </w:r>
            <w:r w:rsidRPr="00DA1A78">
              <w:rPr>
                <w:rFonts w:ascii="宋体" w:hAnsi="宋体" w:cs="宋体" w:hint="eastAsia"/>
                <w:color w:val="000000"/>
                <w:kern w:val="0"/>
                <w:sz w:val="20"/>
                <w:szCs w:val="20"/>
              </w:rPr>
              <w:br/>
              <w:t>▲“智能云盒”产品要求具有3C认证，提供相关证书。（</w:t>
            </w:r>
            <w:r w:rsidRPr="00176F39">
              <w:rPr>
                <w:rFonts w:ascii="宋体" w:hAnsi="宋体" w:cs="宋体" w:hint="eastAsia"/>
                <w:b/>
                <w:color w:val="000000"/>
                <w:kern w:val="0"/>
                <w:sz w:val="20"/>
                <w:szCs w:val="20"/>
              </w:rPr>
              <w:t>提供复印件，并加盖制造厂家公章</w:t>
            </w:r>
            <w:r w:rsidRPr="00DA1A78">
              <w:rPr>
                <w:rFonts w:ascii="宋体" w:hAnsi="宋体" w:cs="宋体" w:hint="eastAsia"/>
                <w:color w:val="000000"/>
                <w:kern w:val="0"/>
                <w:sz w:val="20"/>
                <w:szCs w:val="20"/>
              </w:rPr>
              <w:t>）</w:t>
            </w:r>
          </w:p>
        </w:tc>
        <w:tc>
          <w:tcPr>
            <w:tcW w:w="866" w:type="dxa"/>
            <w:shd w:val="clear" w:color="auto" w:fill="auto"/>
            <w:noWrap/>
            <w:vAlign w:val="center"/>
            <w:hideMark/>
          </w:tcPr>
          <w:p w:rsidR="009E16AC" w:rsidRPr="00DA1A78" w:rsidRDefault="009E16AC" w:rsidP="00EB7DD7">
            <w:pPr>
              <w:widowControl w:val="0"/>
              <w:spacing w:line="360" w:lineRule="auto"/>
              <w:jc w:val="center"/>
              <w:rPr>
                <w:rFonts w:ascii="宋体" w:hAnsi="宋体" w:cs="宋体"/>
                <w:kern w:val="0"/>
                <w:sz w:val="24"/>
              </w:rPr>
            </w:pPr>
            <w:r w:rsidRPr="00DA1A78">
              <w:rPr>
                <w:rFonts w:ascii="宋体" w:hAnsi="宋体" w:cs="宋体" w:hint="eastAsia"/>
                <w:kern w:val="0"/>
                <w:sz w:val="24"/>
              </w:rPr>
              <w:t>1</w:t>
            </w:r>
          </w:p>
        </w:tc>
      </w:tr>
      <w:tr w:rsidR="009E16AC" w:rsidRPr="00DA1A78" w:rsidTr="00EB7DD7">
        <w:trPr>
          <w:trHeight w:val="1280"/>
        </w:trPr>
        <w:tc>
          <w:tcPr>
            <w:tcW w:w="675"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color w:val="000000"/>
                <w:kern w:val="0"/>
                <w:sz w:val="22"/>
                <w:szCs w:val="22"/>
              </w:rPr>
            </w:pPr>
            <w:r w:rsidRPr="00DA1A78">
              <w:rPr>
                <w:rFonts w:ascii="宋体" w:hAnsi="宋体" w:cs="宋体" w:hint="eastAsia"/>
                <w:color w:val="000000"/>
                <w:kern w:val="0"/>
                <w:sz w:val="22"/>
                <w:szCs w:val="22"/>
              </w:rPr>
              <w:t>2</w:t>
            </w:r>
          </w:p>
        </w:tc>
        <w:tc>
          <w:tcPr>
            <w:tcW w:w="1316"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color w:val="000000"/>
                <w:kern w:val="0"/>
                <w:sz w:val="20"/>
                <w:szCs w:val="20"/>
              </w:rPr>
            </w:pPr>
            <w:r w:rsidRPr="00DA1A78">
              <w:rPr>
                <w:rFonts w:ascii="宋体" w:hAnsi="宋体" w:cs="宋体" w:hint="eastAsia"/>
                <w:color w:val="000000"/>
                <w:kern w:val="0"/>
                <w:sz w:val="20"/>
                <w:szCs w:val="20"/>
              </w:rPr>
              <w:t>教学交互系统软件</w:t>
            </w:r>
          </w:p>
        </w:tc>
        <w:tc>
          <w:tcPr>
            <w:tcW w:w="6097" w:type="dxa"/>
            <w:shd w:val="clear" w:color="auto" w:fill="auto"/>
            <w:vAlign w:val="bottom"/>
            <w:hideMark/>
          </w:tcPr>
          <w:p w:rsidR="009E16AC" w:rsidRPr="003F119C" w:rsidRDefault="009E16AC" w:rsidP="00357C44">
            <w:pPr>
              <w:pStyle w:val="a3"/>
              <w:widowControl w:val="0"/>
              <w:spacing w:line="360" w:lineRule="exact"/>
              <w:ind w:firstLineChars="0" w:firstLine="0"/>
              <w:rPr>
                <w:rFonts w:ascii="宋体" w:hAnsi="宋体" w:cs="宋体"/>
                <w:color w:val="000000"/>
                <w:kern w:val="0"/>
                <w:sz w:val="20"/>
                <w:szCs w:val="20"/>
              </w:rPr>
            </w:pPr>
            <w:r>
              <w:rPr>
                <w:rFonts w:ascii="宋体" w:hAnsi="宋体" w:cs="宋体" w:hint="eastAsia"/>
                <w:color w:val="000000"/>
                <w:kern w:val="0"/>
                <w:sz w:val="20"/>
                <w:szCs w:val="20"/>
              </w:rPr>
              <w:t>1.</w:t>
            </w:r>
            <w:r w:rsidRPr="003F119C">
              <w:rPr>
                <w:rFonts w:ascii="宋体" w:hAnsi="宋体" w:cs="宋体" w:hint="eastAsia"/>
                <w:color w:val="000000"/>
                <w:kern w:val="0"/>
                <w:sz w:val="20"/>
                <w:szCs w:val="20"/>
              </w:rPr>
              <w:t>▲软件遥控器：互动控制系统无需硬件遥控器或USB切换器，用户只需扫码下载遥控器APP，即可将移动终端作为控制端，支持Windows、Android、iOS系统安装控制端软件。遥控器APP可支持批注、录制、截屏、切换设备、切换布局模式等功能；使用遥控器APP可拍摄多达16张照片或录制多达16段短视频上传至屏幕显示，亦可将遥控器（手机/平板/电脑端）本地的多达16个文件，上传至屏幕分屏显示。（</w:t>
            </w:r>
            <w:r w:rsidRPr="00176F39">
              <w:rPr>
                <w:rFonts w:ascii="宋体" w:hAnsi="宋体" w:cs="宋体" w:hint="eastAsia"/>
                <w:b/>
                <w:color w:val="000000"/>
                <w:kern w:val="0"/>
                <w:sz w:val="20"/>
                <w:szCs w:val="20"/>
              </w:rPr>
              <w:t>要求提供产品功能截图，并加盖软件生产厂家公章。</w:t>
            </w:r>
            <w:r w:rsidRPr="003F119C">
              <w:rPr>
                <w:rFonts w:ascii="宋体" w:hAnsi="宋体" w:cs="宋体" w:hint="eastAsia"/>
                <w:color w:val="000000"/>
                <w:kern w:val="0"/>
                <w:sz w:val="20"/>
                <w:szCs w:val="20"/>
              </w:rPr>
              <w:t>）</w:t>
            </w:r>
            <w:r w:rsidRPr="003F119C">
              <w:rPr>
                <w:rFonts w:ascii="宋体" w:hAnsi="宋体" w:cs="宋体" w:hint="eastAsia"/>
                <w:color w:val="000000"/>
                <w:kern w:val="0"/>
                <w:sz w:val="20"/>
                <w:szCs w:val="20"/>
              </w:rPr>
              <w:br/>
              <w:t>2．屏幕工具条：主要用来对设备进行控制操作的功能按钮区域，用户可直接在触控显示屏上触控操作，也可在系统设备上连接USB鼠标点击工具条上的功能来控制，具有截屏、录制、广播、切屏、布局、批注等功能按钮，并可以看到时间、设备状态等信息。支持用户自主选择工具条显示或隐藏，工具条隐藏后支持一键点击隐藏按钮再次显示工具条，且无操作10秒钟后，工具条可再次自动隐藏。</w:t>
            </w:r>
            <w:r w:rsidRPr="003F119C">
              <w:rPr>
                <w:rFonts w:ascii="宋体" w:hAnsi="宋体" w:cs="宋体" w:hint="eastAsia"/>
                <w:color w:val="000000"/>
                <w:kern w:val="0"/>
                <w:sz w:val="20"/>
                <w:szCs w:val="20"/>
              </w:rPr>
              <w:br/>
              <w:t>3．支持设备的有线接入：设备具有2路HDMI输入接口，支持电脑、</w:t>
            </w:r>
            <w:r w:rsidRPr="003F119C">
              <w:rPr>
                <w:rFonts w:ascii="宋体" w:hAnsi="宋体" w:cs="宋体" w:hint="eastAsia"/>
                <w:color w:val="000000"/>
                <w:kern w:val="0"/>
                <w:sz w:val="20"/>
                <w:szCs w:val="20"/>
              </w:rPr>
              <w:lastRenderedPageBreak/>
              <w:t>摄像机、实物展台等外部设备的有线接入。具有2路HDMI输出接口，支持同时连接2个显示终端设备，实现双屏教学。双屏教学支持：镜像模式、内容模式两种切换效果。镜像模式下，双屏显示相同画面，且在两个屏幕上均可操作。内容模式下，可选择主屏上多画面中的任一画面一键发送到副屏上，同时支持手势划屏操作。可通过USB口直接接入摄像头采集环境画面，支持通过USB口进行鼠标键盘的接入，支持选择U盘中的文档、图片、视频等资料直接打开播放，也可对存储至U盘的资源进行预览、删除。</w:t>
            </w:r>
            <w:r w:rsidRPr="003F119C">
              <w:rPr>
                <w:rFonts w:ascii="宋体" w:hAnsi="宋体" w:cs="宋体" w:hint="eastAsia"/>
                <w:color w:val="000000"/>
                <w:kern w:val="0"/>
                <w:sz w:val="20"/>
                <w:szCs w:val="20"/>
              </w:rPr>
              <w:br/>
              <w:t>4．支持三大类公有传输协议投屏：支持Air Play、Miracast、WIDI投射协议投屏，能够将iOS设备、macOS设备、Android设备、Windows设备不安装任何APP或者插件的前提下直接无线接入智能云盒进行投屏。通过外接USB发射器、扫码、安装App等方式投屏，均不符合要求。</w:t>
            </w:r>
            <w:r w:rsidRPr="003F119C">
              <w:rPr>
                <w:rFonts w:ascii="宋体" w:hAnsi="宋体" w:cs="宋体" w:hint="eastAsia"/>
                <w:color w:val="000000"/>
                <w:kern w:val="0"/>
                <w:sz w:val="20"/>
                <w:szCs w:val="20"/>
              </w:rPr>
              <w:br/>
              <w:t>5．▲手写板：支持多达16路教师端手写板和60路学生端手写板通过Wifi网络同时连接智能云盒，手写板书写笔迹可实时通过智能云盒展示。支持不同手写板的对比模式，1屏、2屏、3屏、4屏、6屏、8屏、9屏、16屏等不同对比模式，允许教师自主选择不同学生手写板上屏展示，支持将已上屏的手写板画面截图保存至U盘或本地硬盘。支持手写板投屏画面旋转、全屏放大、从显示屏幕端直接移除当前学生手写板等操作。支持教师端对学生手写板清除笔迹，学生也可通过书写板上的“清除”按钮，一键清除手写板笔迹。（</w:t>
            </w:r>
            <w:r w:rsidRPr="00176F39">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3F119C">
              <w:rPr>
                <w:rFonts w:ascii="宋体" w:hAnsi="宋体" w:cs="宋体" w:hint="eastAsia"/>
                <w:color w:val="000000"/>
                <w:kern w:val="0"/>
                <w:sz w:val="20"/>
                <w:szCs w:val="20"/>
              </w:rPr>
              <w:br/>
              <w:t>6．音频输入输出接口：设备支持3.5mm音频输入和3.5mm音频输出功能，可实现无线或有线3.5mm音频输入到设备中，通过3.5mm输出给功放、音响等设备。</w:t>
            </w:r>
            <w:r w:rsidRPr="003F119C">
              <w:rPr>
                <w:rFonts w:ascii="宋体" w:hAnsi="宋体" w:cs="宋体" w:hint="eastAsia"/>
                <w:color w:val="000000"/>
                <w:kern w:val="0"/>
                <w:sz w:val="20"/>
                <w:szCs w:val="20"/>
              </w:rPr>
              <w:br/>
              <w:t>7．▲支持16路投屏终端同步显示：支持4K高清视频播放，能够在显示终端上不少于4屏画面同时播放高清视频，并可自由拖动交换画面位置。支持对投屏终端单个或者全体音频音量控制；多屏画面布局下</w:t>
            </w:r>
            <w:r>
              <w:rPr>
                <w:rFonts w:ascii="宋体" w:hAnsi="宋体" w:cs="宋体" w:hint="eastAsia"/>
                <w:color w:val="000000"/>
                <w:kern w:val="0"/>
                <w:sz w:val="20"/>
                <w:szCs w:val="20"/>
              </w:rPr>
              <w:t>，支持对单一显示画面静音、翻转、循环播放、全屏或移出操作。（</w:t>
            </w:r>
            <w:r w:rsidRPr="00176F39">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3F119C">
              <w:rPr>
                <w:rFonts w:ascii="宋体" w:hAnsi="宋体" w:cs="宋体" w:hint="eastAsia"/>
                <w:color w:val="000000"/>
                <w:kern w:val="0"/>
                <w:sz w:val="20"/>
                <w:szCs w:val="20"/>
              </w:rPr>
              <w:br/>
              <w:t>8．▲多种画面布局显示：支持不少于16个投屏设备同时接入智能云盒，不少于同时16个画面显示，且支持Auto（自适应）画面、1画面、2画面、3画面、4画面、6画面、8画面、9画面、16画面切换模式，不少于10种默认画面布局方式，画面支持多种对比模式（如均分屏幕、一大一小、一大两小、一大三小、画中画等）；只需一键点击，即可选择相应的布局。布局内显示的投屏设备具有设备画面记忆功能，切换后各布局内的设备画面不会自动更改。操作界面布局支持：全屏模式、工具条显示模式、研讨模式等。研讨模式下，</w:t>
            </w:r>
            <w:r w:rsidRPr="003F119C">
              <w:rPr>
                <w:rFonts w:ascii="宋体" w:hAnsi="宋体" w:cs="宋体" w:hint="eastAsia"/>
                <w:color w:val="000000"/>
                <w:kern w:val="0"/>
                <w:sz w:val="20"/>
                <w:szCs w:val="20"/>
              </w:rPr>
              <w:lastRenderedPageBreak/>
              <w:t>已连</w:t>
            </w:r>
            <w:r>
              <w:rPr>
                <w:rFonts w:ascii="宋体" w:hAnsi="宋体" w:cs="宋体" w:hint="eastAsia"/>
                <w:color w:val="000000"/>
                <w:kern w:val="0"/>
                <w:sz w:val="20"/>
                <w:szCs w:val="20"/>
              </w:rPr>
              <w:t>接的设备、文件资料能够自动罗列显示出来，让教师所见即所得。（</w:t>
            </w:r>
            <w:r w:rsidRPr="00176F39">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3F119C">
              <w:rPr>
                <w:rFonts w:ascii="宋体" w:hAnsi="宋体" w:cs="宋体" w:hint="eastAsia"/>
                <w:color w:val="000000"/>
                <w:kern w:val="0"/>
                <w:sz w:val="20"/>
                <w:szCs w:val="20"/>
              </w:rPr>
              <w:br/>
              <w:t>9．投屏终端选择与切换：系统自动对有线接入设备和网络摄像机、无线接入设备、各小组的系统设备、U盘等、手写板等设备分类。支持拖拽选择投屏设备的画面，支持对已连接的设备强行从列表中移除、重命名，并可设置常用设备置顶显示模式。</w:t>
            </w:r>
            <w:r w:rsidRPr="003F119C">
              <w:rPr>
                <w:rFonts w:ascii="宋体" w:hAnsi="宋体" w:cs="宋体" w:hint="eastAsia"/>
                <w:color w:val="000000"/>
                <w:kern w:val="0"/>
                <w:sz w:val="20"/>
                <w:szCs w:val="20"/>
              </w:rPr>
              <w:br/>
              <w:t>10．▲支持对显示终端进行全屏缩放：通过遥控器APP或屏幕工具栏可控制显示终端的投屏画面缩放显示，达到对文字或重点画面逐步放大的效果，能够对单屏或多屏画面进行最大400%放大。（</w:t>
            </w:r>
            <w:r w:rsidRPr="00176F39">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3F119C">
              <w:rPr>
                <w:rFonts w:ascii="宋体" w:hAnsi="宋体" w:cs="宋体" w:hint="eastAsia"/>
                <w:color w:val="000000"/>
                <w:kern w:val="0"/>
                <w:sz w:val="20"/>
                <w:szCs w:val="20"/>
              </w:rPr>
              <w:br/>
              <w:t>11．支持批注功能：支持对当前屏幕的批注，系统提供画笔、荧光笔、激光笔进行标注，支持新建空白白板批注书写，空白白板和当前教学内容可一键进行互换。支持批注内容的撤销、自动清除和一键全部清除功能。支持课件的扫码带走功能，教师可选择当前页面内容或截取课件中的多张内容，生成二维码。学生通过移动设备直接扫码，即可下载课件内容。扫码设置支持公网模式和局域网模式，同时二维码支持放大显示。</w:t>
            </w:r>
            <w:r w:rsidRPr="003F119C">
              <w:rPr>
                <w:rFonts w:ascii="宋体" w:hAnsi="宋体" w:cs="宋体" w:hint="eastAsia"/>
                <w:color w:val="000000"/>
                <w:kern w:val="0"/>
                <w:sz w:val="20"/>
                <w:szCs w:val="20"/>
              </w:rPr>
              <w:br/>
              <w:t>12．支持画面截屏：通过截屏功能，可一键截取当前显示的内容画面，通过微信、微博、QQ等第三方应用程序分享发送，并支持存储在U盘或本地硬盘上。</w:t>
            </w:r>
            <w:r w:rsidRPr="003F119C">
              <w:rPr>
                <w:rFonts w:ascii="宋体" w:hAnsi="宋体" w:cs="宋体" w:hint="eastAsia"/>
                <w:color w:val="000000"/>
                <w:kern w:val="0"/>
                <w:sz w:val="20"/>
                <w:szCs w:val="20"/>
              </w:rPr>
              <w:br/>
              <w:t>13．存储与图库：存储为用于显示内容的截屏和录制视频的保存，存储支持保存在U盘或本地硬盘；图库中可直接浏览截屏的图片和录制的视频内容。</w:t>
            </w:r>
            <w:r w:rsidRPr="003F119C">
              <w:rPr>
                <w:rFonts w:ascii="宋体" w:hAnsi="宋体" w:cs="宋体" w:hint="eastAsia"/>
                <w:color w:val="000000"/>
                <w:kern w:val="0"/>
                <w:sz w:val="20"/>
                <w:szCs w:val="20"/>
              </w:rPr>
              <w:br/>
              <w:t>14．▲课堂互动：支持微信小程序、手写板、互动反馈器进行课堂互动答题。学生使用手写板、反馈器参与课堂互动，手写板与反馈器需要在后台绑定教师授课班级信息，设备与学生学号姓名绑定，便于答题数据的统计。学生可通过微信扫码签到，输入课程ID号，加入教师创建的班级。对于迟到的学生，教师可随时再次发起签到，让学生加入到班级。课堂教学中，教师可以以当前界面显示内容为题目，直接发起答题。题型支持：单选题、多选题、判断题、算术题、投票、挑人、抢答、书写题、简答题等。通过微信答题时，题目内容与答题选项同步推送到学生微信小程序上。教师端可实时看见答题进度，可主动停止答题，答题结束之后，答题统计结果以图表形式实时展示。教师可不设置正确答案，让学生再次作答，两次作答结果可进行对比，便于教师了解学生对知识点的掌握情况。点</w:t>
            </w:r>
            <w:r>
              <w:rPr>
                <w:rFonts w:ascii="宋体" w:hAnsi="宋体" w:cs="宋体" w:hint="eastAsia"/>
                <w:color w:val="000000"/>
                <w:kern w:val="0"/>
                <w:sz w:val="20"/>
                <w:szCs w:val="20"/>
              </w:rPr>
              <w:t>击下课，可统计整节课的课堂互动数据，生成报告。（</w:t>
            </w:r>
            <w:r w:rsidRPr="00176F39">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3F119C">
              <w:rPr>
                <w:rFonts w:ascii="宋体" w:hAnsi="宋体" w:cs="宋体" w:hint="eastAsia"/>
                <w:color w:val="000000"/>
                <w:kern w:val="0"/>
                <w:sz w:val="20"/>
                <w:szCs w:val="20"/>
              </w:rPr>
              <w:br/>
              <w:t>15．▲一键微课录制：设备支持通过硬件设备上的“录课”按键一</w:t>
            </w:r>
            <w:r w:rsidRPr="003F119C">
              <w:rPr>
                <w:rFonts w:ascii="宋体" w:hAnsi="宋体" w:cs="宋体" w:hint="eastAsia"/>
                <w:color w:val="000000"/>
                <w:kern w:val="0"/>
                <w:sz w:val="20"/>
                <w:szCs w:val="20"/>
              </w:rPr>
              <w:lastRenderedPageBreak/>
              <w:t>键开始录课，也支持通过遥控器APP“录课”按钮一键录课；微课录制支持多画面和外接无线麦克风声音同步录入，支持720P和1080P格式，录课视频可保存在智能云盒的外接U盘中或本地硬盘中，支持录制存储空间不足时文字的提醒功能。还支持后台添加录课摄像机，实现教师课件讲解内容和后台摄像机拍摄的场景内容同时录制下来，合成一个标准MP4</w:t>
            </w:r>
            <w:r>
              <w:rPr>
                <w:rFonts w:ascii="宋体" w:hAnsi="宋体" w:cs="宋体" w:hint="eastAsia"/>
                <w:color w:val="000000"/>
                <w:kern w:val="0"/>
                <w:sz w:val="20"/>
                <w:szCs w:val="20"/>
              </w:rPr>
              <w:t>格式的微课视频，录制过程中可随时暂停、停止。（</w:t>
            </w:r>
            <w:r w:rsidRPr="00176F39">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3F119C">
              <w:rPr>
                <w:rFonts w:ascii="宋体" w:hAnsi="宋体" w:cs="宋体" w:hint="eastAsia"/>
                <w:color w:val="000000"/>
                <w:kern w:val="0"/>
                <w:sz w:val="20"/>
                <w:szCs w:val="20"/>
              </w:rPr>
              <w:br/>
              <w:t>16．▲校园电视台：支持创建即时直播，输入直播间名称，设置直播时长，支持勾选强制直播，收看端直接收看直播。支持选择不同的收看方式：选择云盒作为收看端设备、允许云盒通过直播间ID加入收看直播、支持移动端通过扫描二维码观看本次直播。支持锁定直播间，锁定后，其他云盒则无法再加入收看直播。支持直播端设备查看：收看端是否加入直播间、收看端设备类型、收看端加入直</w:t>
            </w:r>
            <w:r>
              <w:rPr>
                <w:rFonts w:ascii="宋体" w:hAnsi="宋体" w:cs="宋体" w:hint="eastAsia"/>
                <w:color w:val="000000"/>
                <w:kern w:val="0"/>
                <w:sz w:val="20"/>
                <w:szCs w:val="20"/>
              </w:rPr>
              <w:t>播间方式、是否移除收看端设备、锁定直播间、结束直播等信息。（</w:t>
            </w:r>
            <w:r w:rsidRPr="006D10AA">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3F119C">
              <w:rPr>
                <w:rFonts w:ascii="宋体" w:hAnsi="宋体" w:cs="宋体" w:hint="eastAsia"/>
                <w:color w:val="000000"/>
                <w:kern w:val="0"/>
                <w:sz w:val="20"/>
                <w:szCs w:val="20"/>
              </w:rPr>
              <w:br/>
              <w:t>17．支持UIBC回控操作：支持对HDMI有线接入的电脑、无线投屏的Android、Windows设备进行UIBC回控操作，具有选择开启或关闭功能按钮，可在显示终端大屏触摸回控或通过智能云盒外接鼠标回控。</w:t>
            </w:r>
            <w:r w:rsidRPr="003F119C">
              <w:rPr>
                <w:rFonts w:ascii="宋体" w:hAnsi="宋体" w:cs="宋体" w:hint="eastAsia"/>
                <w:color w:val="000000"/>
                <w:kern w:val="0"/>
                <w:sz w:val="20"/>
                <w:szCs w:val="20"/>
              </w:rPr>
              <w:br/>
              <w:t>18．推流直播：设备支持推流功能，输入RTMP服务器地址，即可通过移动终端接收视频直播（包含主讲人声音），可完成16路投屏设备画面同步直播到互联网。</w:t>
            </w:r>
            <w:r w:rsidRPr="003F119C">
              <w:rPr>
                <w:rFonts w:ascii="宋体" w:hAnsi="宋体" w:cs="宋体" w:hint="eastAsia"/>
                <w:color w:val="000000"/>
                <w:kern w:val="0"/>
                <w:sz w:val="20"/>
                <w:szCs w:val="20"/>
              </w:rPr>
              <w:br/>
              <w:t>19．应用程序：支持将第三方应用程序预装到智能云盒，直接在教学主界面即可打开软件运行，支持应用程序后台运行，通过快捷按钮可完成教学主界面和应用程序主界面的一键切换。</w:t>
            </w:r>
            <w:r w:rsidRPr="003F119C">
              <w:rPr>
                <w:rFonts w:ascii="宋体" w:hAnsi="宋体" w:cs="宋体" w:hint="eastAsia"/>
                <w:color w:val="000000"/>
                <w:kern w:val="0"/>
                <w:sz w:val="20"/>
                <w:szCs w:val="20"/>
              </w:rPr>
              <w:br/>
              <w:t>20．码与密码策略：支持智能云盒设置PIN码，任何无线投屏的终端均需输入PIN码投屏。支持管理员密码保护策略，设置密码后，每次点击进入“设置”界面均需要再次输入管理员密码。</w:t>
            </w:r>
            <w:r w:rsidRPr="003F119C">
              <w:rPr>
                <w:rFonts w:ascii="宋体" w:hAnsi="宋体" w:cs="宋体" w:hint="eastAsia"/>
                <w:color w:val="000000"/>
                <w:kern w:val="0"/>
                <w:sz w:val="20"/>
                <w:szCs w:val="20"/>
              </w:rPr>
              <w:br/>
              <w:t>21．欢迎主题：智能云盒支持用户自定义添加欢迎主题、欢迎词功能模块。可更换背景、添加文字、图片、分割线、背景音乐等，系统默认提供不小于10种设计模板供便捷选用，个性化的欢迎主题，让教学、会议更加高效便捷。</w:t>
            </w:r>
            <w:r w:rsidRPr="003F119C">
              <w:rPr>
                <w:rFonts w:ascii="宋体" w:hAnsi="宋体" w:cs="宋体" w:hint="eastAsia"/>
                <w:color w:val="000000"/>
                <w:kern w:val="0"/>
                <w:sz w:val="20"/>
                <w:szCs w:val="20"/>
              </w:rPr>
              <w:br/>
              <w:t>22．为确保产品的操作便携性、易用性，以上功能参数要求必须为一个产品实现，不得通过多个产品组合拼凑。且系统支持连网自动检查更新，本地升级。</w:t>
            </w:r>
            <w:r w:rsidRPr="003F119C">
              <w:rPr>
                <w:rFonts w:ascii="宋体" w:hAnsi="宋体" w:cs="宋体" w:hint="eastAsia"/>
                <w:color w:val="000000"/>
                <w:kern w:val="0"/>
                <w:sz w:val="20"/>
                <w:szCs w:val="20"/>
              </w:rPr>
              <w:br/>
              <w:t>▲“课堂教学互动系统”要求具有软件产品证书和软件著作权登记证书，必须通过国家级专业软件检测机构的检测，并提供检测报告。（</w:t>
            </w:r>
            <w:r w:rsidRPr="006D10AA">
              <w:rPr>
                <w:rFonts w:ascii="宋体" w:hAnsi="宋体" w:cs="宋体" w:hint="eastAsia"/>
                <w:b/>
                <w:color w:val="000000"/>
                <w:kern w:val="0"/>
                <w:sz w:val="20"/>
                <w:szCs w:val="20"/>
              </w:rPr>
              <w:t>提供复印件，并加盖软件生产厂家公章</w:t>
            </w:r>
            <w:r w:rsidRPr="003F119C">
              <w:rPr>
                <w:rFonts w:ascii="宋体" w:hAnsi="宋体" w:cs="宋体" w:hint="eastAsia"/>
                <w:color w:val="000000"/>
                <w:kern w:val="0"/>
                <w:sz w:val="20"/>
                <w:szCs w:val="20"/>
              </w:rPr>
              <w:t>）</w:t>
            </w:r>
          </w:p>
          <w:p w:rsidR="009E16AC" w:rsidRPr="003F119C" w:rsidRDefault="009E16AC" w:rsidP="00357C44">
            <w:pPr>
              <w:pStyle w:val="a3"/>
              <w:widowControl w:val="0"/>
              <w:spacing w:line="360" w:lineRule="exact"/>
              <w:ind w:firstLineChars="0" w:firstLine="0"/>
              <w:rPr>
                <w:rFonts w:ascii="宋体" w:hAnsi="宋体" w:cs="宋体"/>
                <w:color w:val="000000"/>
                <w:kern w:val="0"/>
                <w:sz w:val="20"/>
                <w:szCs w:val="20"/>
              </w:rPr>
            </w:pPr>
            <w:r w:rsidRPr="003F119C">
              <w:rPr>
                <w:rFonts w:ascii="宋体" w:hAnsi="宋体" w:cs="宋体" w:hint="eastAsia"/>
                <w:color w:val="000000"/>
                <w:kern w:val="0"/>
                <w:sz w:val="20"/>
                <w:szCs w:val="20"/>
              </w:rPr>
              <w:lastRenderedPageBreak/>
              <w:t>▲该软件集成在智能云盒产品中</w:t>
            </w:r>
            <w:r>
              <w:rPr>
                <w:rFonts w:ascii="宋体" w:hAnsi="宋体" w:cs="宋体" w:hint="eastAsia"/>
                <w:color w:val="000000"/>
                <w:kern w:val="0"/>
                <w:sz w:val="20"/>
                <w:szCs w:val="20"/>
              </w:rPr>
              <w:t>，</w:t>
            </w:r>
            <w:r w:rsidRPr="006D10AA">
              <w:rPr>
                <w:rFonts w:ascii="宋体" w:hAnsi="宋体" w:cs="宋体" w:hint="eastAsia"/>
                <w:b/>
                <w:color w:val="000000"/>
                <w:kern w:val="0"/>
                <w:sz w:val="20"/>
                <w:szCs w:val="20"/>
              </w:rPr>
              <w:t>提供承诺材料加盖公章</w:t>
            </w:r>
            <w:r>
              <w:rPr>
                <w:rFonts w:ascii="宋体" w:hAnsi="宋体" w:cs="宋体" w:hint="eastAsia"/>
                <w:b/>
                <w:color w:val="000000"/>
                <w:kern w:val="0"/>
                <w:sz w:val="20"/>
                <w:szCs w:val="20"/>
              </w:rPr>
              <w:t>。</w:t>
            </w:r>
          </w:p>
        </w:tc>
        <w:tc>
          <w:tcPr>
            <w:tcW w:w="866" w:type="dxa"/>
            <w:shd w:val="clear" w:color="auto" w:fill="auto"/>
            <w:noWrap/>
            <w:vAlign w:val="center"/>
            <w:hideMark/>
          </w:tcPr>
          <w:p w:rsidR="009E16AC" w:rsidRPr="00DA1A78" w:rsidRDefault="009E16AC" w:rsidP="00EB7DD7">
            <w:pPr>
              <w:widowControl w:val="0"/>
              <w:spacing w:line="360" w:lineRule="auto"/>
              <w:jc w:val="center"/>
              <w:rPr>
                <w:rFonts w:ascii="宋体" w:hAnsi="宋体" w:cs="宋体"/>
                <w:kern w:val="0"/>
                <w:sz w:val="24"/>
              </w:rPr>
            </w:pPr>
            <w:r w:rsidRPr="00DA1A78">
              <w:rPr>
                <w:rFonts w:ascii="宋体" w:hAnsi="宋体" w:cs="宋体" w:hint="eastAsia"/>
                <w:kern w:val="0"/>
                <w:sz w:val="24"/>
              </w:rPr>
              <w:lastRenderedPageBreak/>
              <w:t>1</w:t>
            </w:r>
          </w:p>
        </w:tc>
      </w:tr>
      <w:tr w:rsidR="009E16AC" w:rsidRPr="00DA1A78" w:rsidTr="00EB7DD7">
        <w:trPr>
          <w:trHeight w:val="1280"/>
        </w:trPr>
        <w:tc>
          <w:tcPr>
            <w:tcW w:w="675"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kern w:val="0"/>
                <w:sz w:val="24"/>
              </w:rPr>
            </w:pPr>
            <w:r w:rsidRPr="00DA1A78">
              <w:rPr>
                <w:rFonts w:ascii="宋体" w:hAnsi="宋体" w:cs="宋体" w:hint="eastAsia"/>
                <w:kern w:val="0"/>
                <w:sz w:val="24"/>
              </w:rPr>
              <w:lastRenderedPageBreak/>
              <w:t>3</w:t>
            </w:r>
          </w:p>
        </w:tc>
        <w:tc>
          <w:tcPr>
            <w:tcW w:w="1316"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color w:val="000000"/>
                <w:kern w:val="0"/>
                <w:sz w:val="20"/>
                <w:szCs w:val="20"/>
              </w:rPr>
            </w:pPr>
            <w:r w:rsidRPr="00DA1A78">
              <w:rPr>
                <w:rFonts w:ascii="宋体" w:hAnsi="宋体" w:cs="宋体" w:hint="eastAsia"/>
                <w:color w:val="000000"/>
                <w:kern w:val="0"/>
                <w:sz w:val="20"/>
                <w:szCs w:val="20"/>
              </w:rPr>
              <w:t>电子教室软件</w:t>
            </w:r>
          </w:p>
        </w:tc>
        <w:tc>
          <w:tcPr>
            <w:tcW w:w="6097" w:type="dxa"/>
            <w:shd w:val="clear" w:color="auto" w:fill="auto"/>
            <w:vAlign w:val="center"/>
            <w:hideMark/>
          </w:tcPr>
          <w:p w:rsidR="009E16AC" w:rsidRPr="00DA1A78" w:rsidRDefault="009E16AC" w:rsidP="00357C44">
            <w:pPr>
              <w:widowControl w:val="0"/>
              <w:spacing w:line="360" w:lineRule="exact"/>
              <w:rPr>
                <w:rFonts w:ascii="宋体" w:hAnsi="宋体" w:cs="宋体"/>
                <w:kern w:val="0"/>
                <w:sz w:val="20"/>
                <w:szCs w:val="20"/>
              </w:rPr>
            </w:pPr>
            <w:r w:rsidRPr="00DA1A78">
              <w:rPr>
                <w:rFonts w:ascii="宋体" w:hAnsi="宋体" w:cs="宋体" w:hint="eastAsia"/>
                <w:kern w:val="0"/>
                <w:sz w:val="20"/>
                <w:szCs w:val="20"/>
              </w:rPr>
              <w:t>全面支持Windows系列操作系统，包括Windows 8、Windows 10 RTM的操作系统。支持服务器整体授权方式。</w:t>
            </w:r>
            <w:r w:rsidRPr="00DA1A78">
              <w:rPr>
                <w:rFonts w:ascii="宋体" w:hAnsi="宋体" w:cs="宋体" w:hint="eastAsia"/>
                <w:kern w:val="0"/>
                <w:sz w:val="20"/>
                <w:szCs w:val="20"/>
              </w:rPr>
              <w:br/>
            </w:r>
            <w:r>
              <w:rPr>
                <w:rFonts w:ascii="宋体" w:hAnsi="宋体" w:cs="宋体" w:hint="eastAsia"/>
                <w:kern w:val="0"/>
                <w:sz w:val="20"/>
                <w:szCs w:val="20"/>
              </w:rPr>
              <w:t>▲</w:t>
            </w:r>
            <w:r w:rsidRPr="00DA1A78">
              <w:rPr>
                <w:rFonts w:ascii="宋体" w:hAnsi="宋体" w:cs="宋体" w:hint="eastAsia"/>
                <w:kern w:val="0"/>
                <w:sz w:val="20"/>
                <w:szCs w:val="20"/>
              </w:rPr>
              <w:t>系统支持多种加密方式：在线序列号加密、离线文件加密、自定义短码激活、mac地址预置激活、服务器认证多种方便的激活方式。(</w:t>
            </w:r>
            <w:r w:rsidRPr="00C9341F">
              <w:rPr>
                <w:rFonts w:ascii="宋体" w:hAnsi="宋体" w:cs="宋体" w:hint="eastAsia"/>
                <w:b/>
                <w:kern w:val="0"/>
                <w:sz w:val="20"/>
                <w:szCs w:val="20"/>
              </w:rPr>
              <w:t>提供软件功能截图，并加盖原厂商公章</w:t>
            </w:r>
            <w:r w:rsidRPr="00DA1A78">
              <w:rPr>
                <w:rFonts w:ascii="宋体" w:hAnsi="宋体" w:cs="宋体" w:hint="eastAsia"/>
                <w:kern w:val="0"/>
                <w:sz w:val="20"/>
                <w:szCs w:val="20"/>
              </w:rPr>
              <w:t>)</w:t>
            </w:r>
            <w:r w:rsidRPr="00DA1A78">
              <w:rPr>
                <w:rFonts w:ascii="宋体" w:hAnsi="宋体" w:cs="宋体" w:hint="eastAsia"/>
                <w:kern w:val="0"/>
                <w:sz w:val="20"/>
                <w:szCs w:val="20"/>
              </w:rPr>
              <w:br/>
              <w:t>屏幕广播：广播多媒体课件，3D，大型游戏界面，支持DirectDraw、Direct3D、 Overlay、OpenGL等特殊显示方式。</w:t>
            </w:r>
            <w:r w:rsidRPr="00DA1A78">
              <w:rPr>
                <w:rFonts w:ascii="宋体" w:hAnsi="宋体" w:cs="宋体" w:hint="eastAsia"/>
                <w:kern w:val="0"/>
                <w:sz w:val="20"/>
                <w:szCs w:val="20"/>
              </w:rPr>
              <w:br/>
              <w:t>网络影院：流畅无延时，文件清晰度几乎无损耗，支持720p、1080p的高清视频。脱机工作，以便教师在课前确认准备的片源是否可用；支持暂挂功能，记忆播放进度，以便教师下节课自动从上次暂停的地方继续播放。</w:t>
            </w:r>
            <w:r w:rsidRPr="00DA1A78">
              <w:rPr>
                <w:rFonts w:ascii="宋体" w:hAnsi="宋体" w:cs="宋体" w:hint="eastAsia"/>
                <w:kern w:val="0"/>
                <w:sz w:val="20"/>
                <w:szCs w:val="20"/>
              </w:rPr>
              <w:br/>
              <w:t>分组教学/讨论：同组师生支持多种方式进行交流，包括文字，表情，图片，语音等。</w:t>
            </w:r>
            <w:r w:rsidRPr="00DA1A78">
              <w:rPr>
                <w:rFonts w:ascii="宋体" w:hAnsi="宋体" w:cs="宋体" w:hint="eastAsia"/>
                <w:kern w:val="0"/>
                <w:sz w:val="20"/>
                <w:szCs w:val="20"/>
              </w:rPr>
              <w:br/>
              <w:t>屏幕录制：教师机可以将本地的操作和讲解过程录制为ASF录像文件，可以用 Windows 自带的 Media Player 直接播放。</w:t>
            </w:r>
            <w:r w:rsidRPr="00DA1A78">
              <w:rPr>
                <w:rFonts w:ascii="宋体" w:hAnsi="宋体" w:cs="宋体" w:hint="eastAsia"/>
                <w:kern w:val="0"/>
                <w:sz w:val="20"/>
                <w:szCs w:val="20"/>
              </w:rPr>
              <w:br/>
              <w:t>文件管理：有文件分发、收集、提交功能，可拖拽添加文件，可限制学生提交文件的数目和大小，收集文件支持后缀名过滤。</w:t>
            </w:r>
            <w:r w:rsidRPr="00DA1A78">
              <w:rPr>
                <w:rFonts w:ascii="宋体" w:hAnsi="宋体" w:cs="宋体" w:hint="eastAsia"/>
                <w:kern w:val="0"/>
                <w:sz w:val="20"/>
                <w:szCs w:val="20"/>
              </w:rPr>
              <w:br/>
              <w:t>屏幕监视：教师机每屏可监视多个学生屏幕（最多36个）,并可保存学生画面的截图。</w:t>
            </w:r>
            <w:r w:rsidRPr="00DA1A78">
              <w:rPr>
                <w:rFonts w:ascii="宋体" w:hAnsi="宋体" w:cs="宋体" w:hint="eastAsia"/>
                <w:kern w:val="0"/>
                <w:sz w:val="20"/>
                <w:szCs w:val="20"/>
              </w:rPr>
              <w:br/>
              <w:t>多频道教学：支持多达32个频道的划分，一个教师可对单个班级或多个班级同时上课；多个教师可同时对多个班级进行不同内容的教学。</w:t>
            </w:r>
            <w:r w:rsidRPr="00DA1A78">
              <w:rPr>
                <w:rFonts w:ascii="宋体" w:hAnsi="宋体" w:cs="宋体" w:hint="eastAsia"/>
                <w:kern w:val="0"/>
                <w:sz w:val="20"/>
                <w:szCs w:val="20"/>
              </w:rPr>
              <w:br/>
            </w:r>
            <w:r>
              <w:rPr>
                <w:rFonts w:ascii="宋体" w:hAnsi="宋体" w:cs="宋体" w:hint="eastAsia"/>
                <w:kern w:val="0"/>
                <w:sz w:val="20"/>
                <w:szCs w:val="20"/>
              </w:rPr>
              <w:t>▲</w:t>
            </w:r>
            <w:r w:rsidRPr="00DA1A78">
              <w:rPr>
                <w:rFonts w:ascii="宋体" w:hAnsi="宋体" w:cs="宋体" w:hint="eastAsia"/>
                <w:kern w:val="0"/>
                <w:sz w:val="20"/>
                <w:szCs w:val="20"/>
              </w:rPr>
              <w:t>网络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w:t>
            </w:r>
            <w:r>
              <w:rPr>
                <w:rFonts w:ascii="宋体" w:hAnsi="宋体" w:cs="宋体" w:hint="eastAsia"/>
                <w:color w:val="000000"/>
                <w:kern w:val="0"/>
                <w:sz w:val="20"/>
                <w:szCs w:val="20"/>
              </w:rPr>
              <w:t>（</w:t>
            </w:r>
            <w:r w:rsidRPr="00C9341F">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kern w:val="0"/>
                <w:sz w:val="20"/>
                <w:szCs w:val="20"/>
              </w:rPr>
              <w:br/>
            </w:r>
            <w:r>
              <w:rPr>
                <w:rFonts w:ascii="宋体" w:hAnsi="宋体" w:cs="宋体" w:hint="eastAsia"/>
                <w:kern w:val="0"/>
                <w:sz w:val="20"/>
                <w:szCs w:val="20"/>
              </w:rPr>
              <w:t>▲</w:t>
            </w:r>
            <w:r w:rsidRPr="00DA1A78">
              <w:rPr>
                <w:rFonts w:ascii="宋体" w:hAnsi="宋体" w:cs="宋体" w:hint="eastAsia"/>
                <w:kern w:val="0"/>
                <w:sz w:val="20"/>
                <w:szCs w:val="20"/>
              </w:rPr>
              <w:t>抢答和竞赛：教师可以出任意题目请学生作答，学生抢答时只需按下按钮即可，即可作答，作答正确给予“星星”奖励，吸引学生注意力，主动参与活动。答题方式有：口头回答、文字输入作答、学生桌面演示作答。</w:t>
            </w:r>
            <w:r>
              <w:rPr>
                <w:rFonts w:ascii="宋体" w:hAnsi="宋体" w:cs="宋体" w:hint="eastAsia"/>
                <w:color w:val="000000"/>
                <w:kern w:val="0"/>
                <w:sz w:val="20"/>
                <w:szCs w:val="20"/>
              </w:rPr>
              <w:t>（</w:t>
            </w:r>
            <w:r w:rsidRPr="00C9341F">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kern w:val="0"/>
                <w:sz w:val="20"/>
                <w:szCs w:val="20"/>
              </w:rPr>
              <w:br/>
            </w:r>
            <w:r>
              <w:rPr>
                <w:rFonts w:ascii="宋体" w:hAnsi="宋体" w:cs="宋体" w:hint="eastAsia"/>
                <w:kern w:val="0"/>
                <w:sz w:val="20"/>
                <w:szCs w:val="20"/>
              </w:rPr>
              <w:t>▲</w:t>
            </w:r>
            <w:r w:rsidRPr="00DA1A78">
              <w:rPr>
                <w:rFonts w:ascii="宋体" w:hAnsi="宋体" w:cs="宋体" w:hint="eastAsia"/>
                <w:kern w:val="0"/>
                <w:sz w:val="20"/>
                <w:szCs w:val="20"/>
              </w:rPr>
              <w:t>考试：教师将试卷分发给学生即可开始考试，考试过程中可以教师如有问题补充，可暂停考试，在特殊情况下，可以暂挂考试，下</w:t>
            </w:r>
            <w:r w:rsidRPr="00DA1A78">
              <w:rPr>
                <w:rFonts w:ascii="宋体" w:hAnsi="宋体" w:cs="宋体" w:hint="eastAsia"/>
                <w:kern w:val="0"/>
                <w:sz w:val="20"/>
                <w:szCs w:val="20"/>
              </w:rPr>
              <w:lastRenderedPageBreak/>
              <w:t>次启动系统后可继续考试；考试过程中如有断电、关机等意外情况学生机可断线重连，考试结束后学生可提交或时间到自动提交。</w:t>
            </w:r>
            <w:r w:rsidRPr="003F119C">
              <w:rPr>
                <w:rFonts w:ascii="宋体" w:hAnsi="宋体" w:cs="宋体" w:hint="eastAsia"/>
                <w:color w:val="000000"/>
                <w:kern w:val="0"/>
                <w:sz w:val="20"/>
                <w:szCs w:val="20"/>
              </w:rPr>
              <w:t>（</w:t>
            </w:r>
            <w:r w:rsidRPr="00C9341F">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kern w:val="0"/>
                <w:sz w:val="20"/>
                <w:szCs w:val="20"/>
              </w:rPr>
              <w:br/>
              <w:t>阅卷评分：收取的试卷系统可自动评分，教师添加批注，查看柱状图显示的考试统计结果，并能够将评分结果以网页形式发送给相应的学生。</w:t>
            </w:r>
            <w:r w:rsidRPr="00DA1A78">
              <w:rPr>
                <w:rFonts w:ascii="宋体" w:hAnsi="宋体" w:cs="宋体" w:hint="eastAsia"/>
                <w:kern w:val="0"/>
                <w:sz w:val="20"/>
                <w:szCs w:val="20"/>
              </w:rPr>
              <w:br/>
              <w:t>班级模型：获取学生端计算机的名称、登录名、学生端应用程序、进程和进程 ID，远程终止学生端进程，显示学生机桌面的缩图。</w:t>
            </w:r>
            <w:r w:rsidRPr="00DA1A78">
              <w:rPr>
                <w:rFonts w:ascii="宋体" w:hAnsi="宋体" w:cs="宋体" w:hint="eastAsia"/>
                <w:kern w:val="0"/>
                <w:sz w:val="20"/>
                <w:szCs w:val="20"/>
              </w:rPr>
              <w:br/>
            </w:r>
            <w:r>
              <w:rPr>
                <w:rFonts w:ascii="宋体" w:hAnsi="宋体" w:cs="宋体" w:hint="eastAsia"/>
                <w:kern w:val="0"/>
                <w:sz w:val="20"/>
                <w:szCs w:val="20"/>
              </w:rPr>
              <w:t>▲</w:t>
            </w:r>
            <w:r w:rsidRPr="00DA1A78">
              <w:rPr>
                <w:rFonts w:ascii="宋体" w:hAnsi="宋体" w:cs="宋体" w:hint="eastAsia"/>
                <w:kern w:val="0"/>
                <w:sz w:val="20"/>
                <w:szCs w:val="20"/>
              </w:rPr>
              <w:t>学生限制：设置上网策略、应用程序策略、USB和CD使用策略，对不同学生设置不同策略，查看当前的学生策略，上网限制支持多浏览器，IE、Chrome、QQ、Firefox、360等都可以限制。</w:t>
            </w:r>
            <w:r>
              <w:rPr>
                <w:rFonts w:ascii="宋体" w:hAnsi="宋体" w:cs="宋体" w:hint="eastAsia"/>
                <w:color w:val="000000"/>
                <w:kern w:val="0"/>
                <w:sz w:val="20"/>
                <w:szCs w:val="20"/>
              </w:rPr>
              <w:t>（</w:t>
            </w:r>
            <w:r w:rsidRPr="00C9341F">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kern w:val="0"/>
                <w:sz w:val="20"/>
                <w:szCs w:val="20"/>
              </w:rPr>
              <w:br/>
              <w:t>具备学生演示、视频直播、屏幕录制、语音广播、语音对讲、电子点名、远程开关机、远程命令、远程设置、远程登录、登录windows前接受广播、请求帮助、举手、发言、自动锁屏、防杀进程、黑屏肃静等功能。</w:t>
            </w:r>
          </w:p>
        </w:tc>
        <w:tc>
          <w:tcPr>
            <w:tcW w:w="866" w:type="dxa"/>
            <w:shd w:val="clear" w:color="auto" w:fill="auto"/>
            <w:noWrap/>
            <w:vAlign w:val="center"/>
            <w:hideMark/>
          </w:tcPr>
          <w:p w:rsidR="009E16AC" w:rsidRPr="00DA1A78" w:rsidRDefault="009E16AC" w:rsidP="00EB7DD7">
            <w:pPr>
              <w:widowControl w:val="0"/>
              <w:spacing w:line="360" w:lineRule="auto"/>
              <w:jc w:val="center"/>
              <w:rPr>
                <w:rFonts w:ascii="宋体" w:hAnsi="宋体" w:cs="宋体"/>
                <w:kern w:val="0"/>
                <w:sz w:val="24"/>
              </w:rPr>
            </w:pPr>
            <w:r w:rsidRPr="00DA1A78">
              <w:rPr>
                <w:rFonts w:ascii="宋体" w:hAnsi="宋体" w:cs="宋体" w:hint="eastAsia"/>
                <w:kern w:val="0"/>
                <w:sz w:val="24"/>
              </w:rPr>
              <w:lastRenderedPageBreak/>
              <w:t>4</w:t>
            </w:r>
          </w:p>
        </w:tc>
      </w:tr>
      <w:tr w:rsidR="009E16AC" w:rsidRPr="00DA1A78" w:rsidTr="00EB7DD7">
        <w:trPr>
          <w:trHeight w:val="1280"/>
        </w:trPr>
        <w:tc>
          <w:tcPr>
            <w:tcW w:w="675"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kern w:val="0"/>
                <w:sz w:val="24"/>
              </w:rPr>
            </w:pPr>
            <w:r w:rsidRPr="00DA1A78">
              <w:rPr>
                <w:rFonts w:ascii="宋体" w:hAnsi="宋体" w:cs="宋体" w:hint="eastAsia"/>
                <w:kern w:val="0"/>
                <w:sz w:val="24"/>
              </w:rPr>
              <w:lastRenderedPageBreak/>
              <w:t>4</w:t>
            </w:r>
          </w:p>
        </w:tc>
        <w:tc>
          <w:tcPr>
            <w:tcW w:w="1316"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color w:val="000000"/>
                <w:kern w:val="0"/>
                <w:sz w:val="20"/>
                <w:szCs w:val="20"/>
              </w:rPr>
            </w:pPr>
            <w:r w:rsidRPr="00DA1A78">
              <w:rPr>
                <w:rFonts w:ascii="宋体" w:hAnsi="宋体" w:cs="宋体" w:hint="eastAsia"/>
                <w:color w:val="000000"/>
                <w:kern w:val="0"/>
                <w:sz w:val="20"/>
                <w:szCs w:val="20"/>
              </w:rPr>
              <w:t>电子书包软件</w:t>
            </w:r>
          </w:p>
        </w:tc>
        <w:tc>
          <w:tcPr>
            <w:tcW w:w="6097" w:type="dxa"/>
            <w:shd w:val="clear" w:color="auto" w:fill="auto"/>
            <w:vAlign w:val="center"/>
            <w:hideMark/>
          </w:tcPr>
          <w:p w:rsidR="009E16AC" w:rsidRPr="00DA1A78" w:rsidRDefault="009E16AC" w:rsidP="00357C44">
            <w:pPr>
              <w:widowControl w:val="0"/>
              <w:spacing w:line="360" w:lineRule="exact"/>
              <w:rPr>
                <w:rFonts w:ascii="宋体" w:hAnsi="宋体" w:cs="宋体"/>
                <w:color w:val="000000"/>
                <w:kern w:val="0"/>
                <w:sz w:val="20"/>
                <w:szCs w:val="20"/>
              </w:rPr>
            </w:pPr>
            <w:r w:rsidRPr="00DA1A78">
              <w:rPr>
                <w:rFonts w:ascii="宋体" w:hAnsi="宋体" w:cs="宋体" w:hint="eastAsia"/>
                <w:color w:val="000000"/>
                <w:kern w:val="0"/>
                <w:sz w:val="20"/>
                <w:szCs w:val="20"/>
              </w:rPr>
              <w:t>纯软件产品，无需服务器部署，局域网内即可教学，保证在无外网连接的情况下60个用户同时连接依然可以进行有序的课堂教学。</w:t>
            </w:r>
            <w:r w:rsidRPr="00DA1A78">
              <w:rPr>
                <w:rFonts w:ascii="宋体" w:hAnsi="宋体" w:cs="宋体" w:hint="eastAsia"/>
                <w:color w:val="000000"/>
                <w:kern w:val="0"/>
                <w:sz w:val="20"/>
                <w:szCs w:val="20"/>
              </w:rPr>
              <w:br/>
              <w:t>▲支持win10、Win8、andriod、iOS操作系统，可实现多种系统之间混合使用（Windows-Windows、Windows-Android、Windows-iOS、Android-Android、ios-ios）。</w:t>
            </w:r>
            <w:r>
              <w:rPr>
                <w:rFonts w:ascii="宋体" w:hAnsi="宋体" w:cs="宋体" w:hint="eastAsia"/>
                <w:color w:val="000000"/>
                <w:kern w:val="0"/>
                <w:sz w:val="20"/>
                <w:szCs w:val="20"/>
              </w:rPr>
              <w:t>（</w:t>
            </w:r>
            <w:r w:rsidRPr="00C9341F">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屏幕广播：广播多媒体课件，3D，大型游戏界面，支持DirectDraw、Direct3D、 Overlay、OpenGL等特殊显示方式，支持全屏和窗口模式切换，广播同时可进行屏幕录制。</w:t>
            </w:r>
            <w:r w:rsidRPr="00DA1A78">
              <w:rPr>
                <w:rFonts w:ascii="宋体" w:hAnsi="宋体" w:cs="宋体" w:hint="eastAsia"/>
                <w:color w:val="000000"/>
                <w:kern w:val="0"/>
                <w:sz w:val="20"/>
                <w:szCs w:val="20"/>
              </w:rPr>
              <w:br/>
              <w:t>网络影院：流畅无延时，文件清晰度几乎无损耗，支持720p、1080p的高清视频。</w:t>
            </w:r>
            <w:r w:rsidRPr="00DA1A78">
              <w:rPr>
                <w:rFonts w:ascii="宋体" w:hAnsi="宋体" w:cs="宋体" w:hint="eastAsia"/>
                <w:color w:val="000000"/>
                <w:kern w:val="0"/>
                <w:sz w:val="20"/>
                <w:szCs w:val="20"/>
              </w:rPr>
              <w:br/>
              <w:t>主题讨论：同组或同主题师生支持多种方式进行交流，包括文字，表情，图片，手写板、语音等，支持共享文件和聊天记录视图。</w:t>
            </w:r>
            <w:r w:rsidRPr="00DA1A78">
              <w:rPr>
                <w:rFonts w:ascii="宋体" w:hAnsi="宋体" w:cs="宋体" w:hint="eastAsia"/>
                <w:color w:val="000000"/>
                <w:kern w:val="0"/>
                <w:sz w:val="20"/>
                <w:szCs w:val="20"/>
              </w:rPr>
              <w:br/>
              <w:t>文件管理：有文件分发、收集、提交功能，可拖拽添加文件，可限制学生提交文件的数目和大小屏幕监视：教师机每屏可监视多个学生屏幕（多达36个）,并可保存学生画面的截图。</w:t>
            </w:r>
            <w:r w:rsidRPr="00DA1A78">
              <w:rPr>
                <w:rFonts w:ascii="宋体" w:hAnsi="宋体" w:cs="宋体" w:hint="eastAsia"/>
                <w:color w:val="000000"/>
                <w:kern w:val="0"/>
                <w:sz w:val="20"/>
                <w:szCs w:val="20"/>
              </w:rPr>
              <w:br/>
              <w:t>班级模型：获取学生端计算机的名称、登录名、学生端应用程序、进程和进程 ID，远程终止学生端进程，可实时显示学生机桌面的缩图。</w:t>
            </w:r>
            <w:r w:rsidRPr="00DA1A78">
              <w:rPr>
                <w:rFonts w:ascii="宋体" w:hAnsi="宋体" w:cs="宋体" w:hint="eastAsia"/>
                <w:color w:val="000000"/>
                <w:kern w:val="0"/>
                <w:sz w:val="20"/>
                <w:szCs w:val="20"/>
              </w:rPr>
              <w:br/>
              <w:t>课堂策略控制：在课堂上，教师可以设置上网策略、应用程序策略、USB、CD使用、打印限制策略，对不同学生设置不同策略，查看当前的学生策略，上网限制支持多浏览器，IE、Chrome、QQ、Firefox、</w:t>
            </w:r>
            <w:r w:rsidRPr="00DA1A78">
              <w:rPr>
                <w:rFonts w:ascii="宋体" w:hAnsi="宋体" w:cs="宋体" w:hint="eastAsia"/>
                <w:color w:val="000000"/>
                <w:kern w:val="0"/>
                <w:sz w:val="20"/>
                <w:szCs w:val="20"/>
              </w:rPr>
              <w:lastRenderedPageBreak/>
              <w:t>360等都可以限制。</w:t>
            </w:r>
            <w:r w:rsidRPr="00DA1A78">
              <w:rPr>
                <w:rFonts w:ascii="宋体" w:hAnsi="宋体" w:cs="宋体" w:hint="eastAsia"/>
                <w:color w:val="000000"/>
                <w:kern w:val="0"/>
                <w:sz w:val="20"/>
                <w:szCs w:val="20"/>
              </w:rPr>
              <w:br/>
              <w:t>▲网络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w:t>
            </w:r>
            <w:r>
              <w:rPr>
                <w:rFonts w:ascii="宋体" w:hAnsi="宋体" w:cs="宋体" w:hint="eastAsia"/>
                <w:color w:val="000000"/>
                <w:kern w:val="0"/>
                <w:sz w:val="20"/>
                <w:szCs w:val="20"/>
              </w:rPr>
              <w:t>（</w:t>
            </w:r>
            <w:r w:rsidRPr="00C9341F">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▲抢答和竞赛：教师可以出任意题目请学生作答，学生抢答时只需按下按钮即可，并可拍照回答作答正确“星星”奖励，并可升级为月亮，吸引学生注意力，主动参与活动。竞赛支持同一小组内排名。</w:t>
            </w:r>
            <w:r>
              <w:rPr>
                <w:rFonts w:ascii="宋体" w:hAnsi="宋体" w:cs="宋体" w:hint="eastAsia"/>
                <w:color w:val="000000"/>
                <w:kern w:val="0"/>
                <w:sz w:val="20"/>
                <w:szCs w:val="20"/>
              </w:rPr>
              <w:t>（</w:t>
            </w:r>
            <w:r w:rsidRPr="00C23F36">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考试：教师导入word、ppt、excel、pdf等文档类型的考试内容共享给学生，直接生成答题卡用于学生作答，包含多种不同的题型：选择题，判断题，填空题，论述题手写题等，且手写题支持拍照上传答案；考试过程中，可以看到学生答题的进度，答题情况，考试结果统一导出为.html/xml形式，方便数据后期的整合利用。考试过程中有断电、关机等意外学生断线重连。自动评分，柱状图分析统计结果，将评分结果发送给学生。</w:t>
            </w:r>
            <w:r>
              <w:rPr>
                <w:rFonts w:ascii="宋体" w:hAnsi="宋体" w:cs="宋体" w:hint="eastAsia"/>
                <w:color w:val="000000"/>
                <w:kern w:val="0"/>
                <w:sz w:val="20"/>
                <w:szCs w:val="20"/>
              </w:rPr>
              <w:t>（</w:t>
            </w:r>
            <w:r w:rsidRPr="00C23F36">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签到：提供学生名单管理工具，为软件和考试模块提供实名验证。提供点名功能，支持保留学生多次登录记录、考勤统计、签到信息的导出与对比。</w:t>
            </w:r>
            <w:r w:rsidRPr="00DA1A78">
              <w:rPr>
                <w:rFonts w:ascii="宋体" w:hAnsi="宋体" w:cs="宋体" w:hint="eastAsia"/>
                <w:color w:val="000000"/>
                <w:kern w:val="0"/>
                <w:sz w:val="20"/>
                <w:szCs w:val="20"/>
              </w:rPr>
              <w:br/>
              <w:t>具备学生演示、视频直播、屏幕录制、语音广播、语音对讲、电子点名、远程开关机、远程命令、远程设置、远程登录、支持远程为学生端安装/卸载应用程序、登录windows前接受广播、请求帮助、举手、发言、自动锁屏、防杀进程、黑屏肃静等功能。</w:t>
            </w:r>
          </w:p>
        </w:tc>
        <w:tc>
          <w:tcPr>
            <w:tcW w:w="866" w:type="dxa"/>
            <w:shd w:val="clear" w:color="auto" w:fill="auto"/>
            <w:noWrap/>
            <w:vAlign w:val="center"/>
            <w:hideMark/>
          </w:tcPr>
          <w:p w:rsidR="009E16AC" w:rsidRPr="00DA1A78" w:rsidRDefault="009E16AC" w:rsidP="00EB7DD7">
            <w:pPr>
              <w:widowControl w:val="0"/>
              <w:spacing w:line="360" w:lineRule="auto"/>
              <w:jc w:val="center"/>
              <w:rPr>
                <w:rFonts w:ascii="宋体" w:hAnsi="宋体" w:cs="宋体"/>
                <w:kern w:val="0"/>
                <w:sz w:val="24"/>
              </w:rPr>
            </w:pPr>
            <w:r w:rsidRPr="00DA1A78">
              <w:rPr>
                <w:rFonts w:ascii="宋体" w:hAnsi="宋体" w:cs="宋体" w:hint="eastAsia"/>
                <w:kern w:val="0"/>
                <w:sz w:val="24"/>
              </w:rPr>
              <w:lastRenderedPageBreak/>
              <w:t>1</w:t>
            </w:r>
          </w:p>
        </w:tc>
      </w:tr>
      <w:tr w:rsidR="009E16AC" w:rsidRPr="00DA1A78" w:rsidTr="00EB7DD7">
        <w:trPr>
          <w:trHeight w:val="784"/>
        </w:trPr>
        <w:tc>
          <w:tcPr>
            <w:tcW w:w="675"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kern w:val="0"/>
                <w:sz w:val="24"/>
              </w:rPr>
            </w:pPr>
            <w:r w:rsidRPr="00DA1A78">
              <w:rPr>
                <w:rFonts w:ascii="宋体" w:hAnsi="宋体" w:cs="宋体" w:hint="eastAsia"/>
                <w:kern w:val="0"/>
                <w:sz w:val="24"/>
              </w:rPr>
              <w:lastRenderedPageBreak/>
              <w:t>5</w:t>
            </w:r>
          </w:p>
        </w:tc>
        <w:tc>
          <w:tcPr>
            <w:tcW w:w="1316"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color w:val="000000"/>
                <w:kern w:val="0"/>
                <w:sz w:val="20"/>
                <w:szCs w:val="20"/>
              </w:rPr>
            </w:pPr>
            <w:r w:rsidRPr="00DA1A78">
              <w:rPr>
                <w:rFonts w:ascii="宋体" w:hAnsi="宋体" w:cs="宋体" w:hint="eastAsia"/>
                <w:color w:val="000000"/>
                <w:kern w:val="0"/>
                <w:sz w:val="20"/>
                <w:szCs w:val="20"/>
              </w:rPr>
              <w:t>Windows10正版软件</w:t>
            </w:r>
          </w:p>
        </w:tc>
        <w:tc>
          <w:tcPr>
            <w:tcW w:w="6097" w:type="dxa"/>
            <w:shd w:val="clear" w:color="auto" w:fill="auto"/>
            <w:noWrap/>
            <w:vAlign w:val="center"/>
            <w:hideMark/>
          </w:tcPr>
          <w:p w:rsidR="009E16AC" w:rsidRPr="00DA1A78" w:rsidRDefault="009E16AC" w:rsidP="00357C44">
            <w:pPr>
              <w:widowControl w:val="0"/>
              <w:spacing w:line="360" w:lineRule="exact"/>
              <w:rPr>
                <w:rFonts w:ascii="宋体" w:hAnsi="宋体" w:cs="宋体"/>
                <w:color w:val="000000"/>
                <w:kern w:val="0"/>
                <w:sz w:val="20"/>
                <w:szCs w:val="20"/>
              </w:rPr>
            </w:pPr>
            <w:r w:rsidRPr="00A45542">
              <w:rPr>
                <w:rFonts w:ascii="宋体" w:hAnsi="宋体" w:cs="宋体"/>
                <w:color w:val="000000"/>
                <w:kern w:val="0"/>
                <w:sz w:val="20"/>
                <w:szCs w:val="20"/>
              </w:rPr>
              <w:t>正版操作系统，下载安装版</w:t>
            </w:r>
            <w:r>
              <w:rPr>
                <w:rFonts w:ascii="宋体" w:hAnsi="宋体" w:cs="宋体" w:hint="eastAsia"/>
                <w:color w:val="000000"/>
                <w:kern w:val="0"/>
                <w:sz w:val="20"/>
                <w:szCs w:val="20"/>
              </w:rPr>
              <w:t>，永久使用权</w:t>
            </w:r>
          </w:p>
        </w:tc>
        <w:tc>
          <w:tcPr>
            <w:tcW w:w="866" w:type="dxa"/>
            <w:shd w:val="clear" w:color="auto" w:fill="auto"/>
            <w:noWrap/>
            <w:vAlign w:val="center"/>
            <w:hideMark/>
          </w:tcPr>
          <w:p w:rsidR="009E16AC" w:rsidRPr="00DA1A78" w:rsidRDefault="009E16AC" w:rsidP="00EB7DD7">
            <w:pPr>
              <w:widowControl w:val="0"/>
              <w:spacing w:line="360" w:lineRule="auto"/>
              <w:jc w:val="center"/>
              <w:rPr>
                <w:rFonts w:ascii="宋体" w:hAnsi="宋体" w:cs="宋体"/>
                <w:kern w:val="0"/>
                <w:sz w:val="24"/>
              </w:rPr>
            </w:pPr>
            <w:r>
              <w:rPr>
                <w:rFonts w:ascii="宋体" w:hAnsi="宋体" w:cs="宋体" w:hint="eastAsia"/>
                <w:kern w:val="0"/>
                <w:sz w:val="24"/>
              </w:rPr>
              <w:t>5</w:t>
            </w:r>
          </w:p>
        </w:tc>
      </w:tr>
      <w:tr w:rsidR="009E16AC" w:rsidRPr="00DA1A78" w:rsidTr="00EB7DD7">
        <w:trPr>
          <w:trHeight w:val="1123"/>
        </w:trPr>
        <w:tc>
          <w:tcPr>
            <w:tcW w:w="675"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kern w:val="0"/>
                <w:sz w:val="24"/>
              </w:rPr>
            </w:pPr>
            <w:r w:rsidRPr="00DA1A78">
              <w:rPr>
                <w:rFonts w:ascii="宋体" w:hAnsi="宋体" w:cs="宋体" w:hint="eastAsia"/>
                <w:kern w:val="0"/>
                <w:sz w:val="24"/>
              </w:rPr>
              <w:t>6</w:t>
            </w:r>
          </w:p>
        </w:tc>
        <w:tc>
          <w:tcPr>
            <w:tcW w:w="1316"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color w:val="000000"/>
                <w:kern w:val="0"/>
                <w:sz w:val="20"/>
                <w:szCs w:val="20"/>
              </w:rPr>
            </w:pPr>
            <w:r w:rsidRPr="00DA1A78">
              <w:rPr>
                <w:rFonts w:ascii="宋体" w:hAnsi="宋体" w:cs="宋体" w:hint="eastAsia"/>
                <w:color w:val="000000"/>
                <w:kern w:val="0"/>
                <w:sz w:val="20"/>
                <w:szCs w:val="20"/>
              </w:rPr>
              <w:t>VMware Workstation 16 Pro正版软件</w:t>
            </w:r>
          </w:p>
        </w:tc>
        <w:tc>
          <w:tcPr>
            <w:tcW w:w="6097" w:type="dxa"/>
            <w:shd w:val="clear" w:color="auto" w:fill="auto"/>
            <w:noWrap/>
            <w:vAlign w:val="center"/>
            <w:hideMark/>
          </w:tcPr>
          <w:p w:rsidR="009E16AC" w:rsidRPr="00DA1A78" w:rsidRDefault="009E16AC" w:rsidP="00357C44">
            <w:pPr>
              <w:widowControl w:val="0"/>
              <w:spacing w:line="360" w:lineRule="exact"/>
              <w:rPr>
                <w:rFonts w:ascii="宋体" w:hAnsi="宋体" w:cs="宋体"/>
                <w:color w:val="000000"/>
                <w:kern w:val="0"/>
                <w:sz w:val="20"/>
                <w:szCs w:val="20"/>
              </w:rPr>
            </w:pPr>
            <w:r w:rsidRPr="00A45542">
              <w:rPr>
                <w:rFonts w:ascii="宋体" w:hAnsi="宋体" w:cs="宋体"/>
                <w:color w:val="000000"/>
                <w:kern w:val="0"/>
                <w:sz w:val="20"/>
                <w:szCs w:val="20"/>
              </w:rPr>
              <w:t>专业的本地虚拟化软件，使用期限5年</w:t>
            </w:r>
            <w:bookmarkStart w:id="0" w:name="_GoBack"/>
            <w:bookmarkEnd w:id="0"/>
          </w:p>
        </w:tc>
        <w:tc>
          <w:tcPr>
            <w:tcW w:w="866" w:type="dxa"/>
            <w:shd w:val="clear" w:color="auto" w:fill="auto"/>
            <w:noWrap/>
            <w:vAlign w:val="center"/>
            <w:hideMark/>
          </w:tcPr>
          <w:p w:rsidR="009E16AC" w:rsidRPr="00DA1A78" w:rsidRDefault="009E16AC" w:rsidP="00EB7DD7">
            <w:pPr>
              <w:widowControl w:val="0"/>
              <w:spacing w:line="360" w:lineRule="auto"/>
              <w:jc w:val="center"/>
              <w:rPr>
                <w:rFonts w:ascii="宋体" w:hAnsi="宋体" w:cs="宋体"/>
                <w:kern w:val="0"/>
                <w:sz w:val="24"/>
              </w:rPr>
            </w:pPr>
            <w:r w:rsidRPr="00DA1A78">
              <w:rPr>
                <w:rFonts w:ascii="宋体" w:hAnsi="宋体" w:cs="宋体" w:hint="eastAsia"/>
                <w:kern w:val="0"/>
                <w:sz w:val="24"/>
              </w:rPr>
              <w:t>1</w:t>
            </w:r>
          </w:p>
        </w:tc>
      </w:tr>
      <w:tr w:rsidR="009E16AC" w:rsidRPr="00DA1A78" w:rsidTr="00EB7DD7">
        <w:trPr>
          <w:trHeight w:val="1280"/>
        </w:trPr>
        <w:tc>
          <w:tcPr>
            <w:tcW w:w="675"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kern w:val="0"/>
                <w:sz w:val="24"/>
              </w:rPr>
            </w:pPr>
            <w:r w:rsidRPr="00DA1A78">
              <w:rPr>
                <w:rFonts w:ascii="宋体" w:hAnsi="宋体" w:cs="宋体" w:hint="eastAsia"/>
                <w:kern w:val="0"/>
                <w:sz w:val="24"/>
              </w:rPr>
              <w:t>7</w:t>
            </w:r>
          </w:p>
        </w:tc>
        <w:tc>
          <w:tcPr>
            <w:tcW w:w="1316" w:type="dxa"/>
            <w:shd w:val="clear" w:color="auto" w:fill="auto"/>
            <w:noWrap/>
            <w:vAlign w:val="center"/>
            <w:hideMark/>
          </w:tcPr>
          <w:p w:rsidR="009E16AC" w:rsidRPr="00DA1A78" w:rsidRDefault="009E16AC" w:rsidP="00357C44">
            <w:pPr>
              <w:widowControl w:val="0"/>
              <w:spacing w:line="360" w:lineRule="exact"/>
              <w:jc w:val="center"/>
              <w:rPr>
                <w:rFonts w:ascii="宋体" w:hAnsi="宋体" w:cs="宋体"/>
                <w:color w:val="000000"/>
                <w:kern w:val="0"/>
                <w:sz w:val="20"/>
                <w:szCs w:val="20"/>
              </w:rPr>
            </w:pPr>
            <w:r w:rsidRPr="00DA1A78">
              <w:rPr>
                <w:rFonts w:ascii="宋体" w:hAnsi="宋体" w:cs="宋体" w:hint="eastAsia"/>
                <w:color w:val="000000"/>
                <w:kern w:val="0"/>
                <w:sz w:val="20"/>
                <w:szCs w:val="20"/>
              </w:rPr>
              <w:t>3D建模教学软件3D One（单机版）</w:t>
            </w:r>
          </w:p>
        </w:tc>
        <w:tc>
          <w:tcPr>
            <w:tcW w:w="6097" w:type="dxa"/>
            <w:shd w:val="clear" w:color="auto" w:fill="auto"/>
            <w:vAlign w:val="center"/>
            <w:hideMark/>
          </w:tcPr>
          <w:p w:rsidR="009E16AC" w:rsidRPr="00DA1A78" w:rsidRDefault="009E16AC" w:rsidP="00357C44">
            <w:pPr>
              <w:widowControl w:val="0"/>
              <w:spacing w:line="360" w:lineRule="exact"/>
              <w:rPr>
                <w:rFonts w:ascii="宋体" w:hAnsi="宋体" w:cs="宋体"/>
                <w:kern w:val="0"/>
                <w:sz w:val="24"/>
              </w:rPr>
            </w:pPr>
            <w:r w:rsidRPr="00DA1A78">
              <w:rPr>
                <w:rFonts w:ascii="宋体" w:hAnsi="宋体" w:cs="宋体" w:hint="eastAsia"/>
                <w:color w:val="000000"/>
                <w:kern w:val="0"/>
                <w:sz w:val="20"/>
                <w:szCs w:val="20"/>
              </w:rPr>
              <w:t>1.提供具有国产自主知识产权的正版永久授权软件。</w:t>
            </w:r>
            <w:r w:rsidRPr="00DA1A78">
              <w:rPr>
                <w:rFonts w:ascii="宋体" w:hAnsi="宋体" w:cs="宋体" w:hint="eastAsia"/>
                <w:color w:val="000000"/>
                <w:kern w:val="0"/>
                <w:sz w:val="20"/>
                <w:szCs w:val="20"/>
              </w:rPr>
              <w:br/>
              <w:t>2.触屏操作：支持Windows系统触屏白板设备操作。</w:t>
            </w:r>
            <w:r w:rsidRPr="00DA1A78">
              <w:rPr>
                <w:rFonts w:ascii="宋体" w:hAnsi="宋体" w:cs="宋体" w:hint="eastAsia"/>
                <w:color w:val="000000"/>
                <w:kern w:val="0"/>
                <w:sz w:val="20"/>
                <w:szCs w:val="20"/>
              </w:rPr>
              <w:br/>
              <w:t>3.设计功能：可实现实体设计、草图绘制、参数化建模和模型编辑功能。</w:t>
            </w:r>
            <w:r w:rsidRPr="00DA1A78">
              <w:rPr>
                <w:rFonts w:ascii="宋体" w:hAnsi="宋体" w:cs="宋体" w:hint="eastAsia"/>
                <w:color w:val="000000"/>
                <w:kern w:val="0"/>
                <w:sz w:val="20"/>
                <w:szCs w:val="20"/>
              </w:rPr>
              <w:br/>
              <w:t>4.</w:t>
            </w:r>
            <w:r w:rsidRPr="00A45542">
              <w:rPr>
                <w:rFonts w:ascii="宋体" w:hAnsi="宋体" w:cs="宋体" w:hint="eastAsia"/>
                <w:color w:val="000000"/>
                <w:kern w:val="0"/>
                <w:sz w:val="20"/>
                <w:szCs w:val="20"/>
              </w:rPr>
              <w:t>▲</w:t>
            </w:r>
            <w:r w:rsidRPr="00DA1A78">
              <w:rPr>
                <w:rFonts w:ascii="宋体" w:hAnsi="宋体" w:cs="宋体" w:hint="eastAsia"/>
                <w:color w:val="000000"/>
                <w:kern w:val="0"/>
                <w:sz w:val="20"/>
                <w:szCs w:val="20"/>
              </w:rPr>
              <w:t>特殊功能：可以通过造型表面上的多个点来控制造型变形；可对造型进行扭曲、折弯、锥度等多种变形处理。</w:t>
            </w:r>
            <w:r>
              <w:rPr>
                <w:rFonts w:ascii="宋体" w:hAnsi="宋体" w:cs="宋体" w:hint="eastAsia"/>
                <w:color w:val="000000"/>
                <w:kern w:val="0"/>
                <w:sz w:val="20"/>
                <w:szCs w:val="20"/>
              </w:rPr>
              <w:t>（</w:t>
            </w:r>
            <w:r w:rsidRPr="00C23F36">
              <w:rPr>
                <w:rFonts w:ascii="宋体" w:hAnsi="宋体" w:cs="宋体" w:hint="eastAsia"/>
                <w:b/>
                <w:color w:val="000000"/>
                <w:kern w:val="0"/>
                <w:sz w:val="20"/>
                <w:szCs w:val="20"/>
              </w:rPr>
              <w:t>提供产品功能截</w:t>
            </w:r>
            <w:r w:rsidRPr="00C23F36">
              <w:rPr>
                <w:rFonts w:ascii="宋体" w:hAnsi="宋体" w:cs="宋体" w:hint="eastAsia"/>
                <w:b/>
                <w:color w:val="000000"/>
                <w:kern w:val="0"/>
                <w:sz w:val="20"/>
                <w:szCs w:val="20"/>
              </w:rPr>
              <w:lastRenderedPageBreak/>
              <w:t>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5.输出格式：可输出*.igs、*.stl、*.obj、*.3mf格式。</w:t>
            </w:r>
            <w:r w:rsidRPr="00DA1A78">
              <w:rPr>
                <w:rFonts w:ascii="宋体" w:hAnsi="宋体" w:cs="宋体" w:hint="eastAsia"/>
                <w:color w:val="000000"/>
                <w:kern w:val="0"/>
                <w:sz w:val="20"/>
                <w:szCs w:val="20"/>
              </w:rPr>
              <w:br/>
              <w:t>6.浮雕建模：可以将*.jpg、*.png格式图片直接生成浮雕造型。</w:t>
            </w:r>
            <w:r w:rsidRPr="00DA1A78">
              <w:rPr>
                <w:rFonts w:ascii="宋体" w:hAnsi="宋体" w:cs="宋体" w:hint="eastAsia"/>
                <w:color w:val="000000"/>
                <w:kern w:val="0"/>
                <w:sz w:val="20"/>
                <w:szCs w:val="20"/>
              </w:rPr>
              <w:br/>
              <w:t>7.</w:t>
            </w:r>
            <w:r w:rsidRPr="00A45542">
              <w:rPr>
                <w:rFonts w:ascii="宋体" w:hAnsi="宋体" w:cs="宋体" w:hint="eastAsia"/>
                <w:color w:val="000000"/>
                <w:kern w:val="0"/>
                <w:sz w:val="20"/>
                <w:szCs w:val="20"/>
              </w:rPr>
              <w:t>▲</w:t>
            </w:r>
            <w:r w:rsidRPr="00DA1A78">
              <w:rPr>
                <w:rFonts w:ascii="宋体" w:hAnsi="宋体" w:cs="宋体" w:hint="eastAsia"/>
                <w:color w:val="000000"/>
                <w:kern w:val="0"/>
                <w:sz w:val="20"/>
                <w:szCs w:val="20"/>
              </w:rPr>
              <w:t>stl模型编辑：可以实现STL模型和实体模型、STL模型和STL模型之间的布尔运算，并生成新的STL模型。</w:t>
            </w:r>
            <w:r>
              <w:rPr>
                <w:rFonts w:ascii="宋体" w:hAnsi="宋体" w:cs="宋体" w:hint="eastAsia"/>
                <w:color w:val="000000"/>
                <w:kern w:val="0"/>
                <w:sz w:val="20"/>
                <w:szCs w:val="20"/>
              </w:rPr>
              <w:t>（</w:t>
            </w:r>
            <w:r w:rsidRPr="00C23F36">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8.模型分离：可以将stl或obj格式模型中的多个造型，进行单个造型的分离。</w:t>
            </w:r>
            <w:r w:rsidRPr="00DA1A78">
              <w:rPr>
                <w:rFonts w:ascii="宋体" w:hAnsi="宋体" w:cs="宋体" w:hint="eastAsia"/>
                <w:color w:val="000000"/>
                <w:kern w:val="0"/>
                <w:sz w:val="20"/>
                <w:szCs w:val="20"/>
              </w:rPr>
              <w:br/>
              <w:t>9.</w:t>
            </w:r>
            <w:r w:rsidRPr="00A45542">
              <w:rPr>
                <w:rFonts w:ascii="宋体" w:hAnsi="宋体" w:cs="宋体" w:hint="eastAsia"/>
                <w:color w:val="000000"/>
                <w:kern w:val="0"/>
                <w:sz w:val="20"/>
                <w:szCs w:val="20"/>
              </w:rPr>
              <w:t>▲</w:t>
            </w:r>
            <w:r w:rsidRPr="00DA1A78">
              <w:rPr>
                <w:rFonts w:ascii="宋体" w:hAnsi="宋体" w:cs="宋体" w:hint="eastAsia"/>
                <w:color w:val="000000"/>
                <w:kern w:val="0"/>
                <w:sz w:val="20"/>
                <w:szCs w:val="20"/>
              </w:rPr>
              <w:t>积木/Python编程建模：在同一软件内可以直接用积木编程和Python编程进行建模，并且两类编程内容可以时时互换。</w:t>
            </w:r>
            <w:r>
              <w:rPr>
                <w:rFonts w:ascii="宋体" w:hAnsi="宋体" w:cs="宋体" w:hint="eastAsia"/>
                <w:color w:val="000000"/>
                <w:kern w:val="0"/>
                <w:sz w:val="20"/>
                <w:szCs w:val="20"/>
              </w:rPr>
              <w:t>（</w:t>
            </w:r>
            <w:r w:rsidRPr="00C23F36">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10.</w:t>
            </w:r>
            <w:r w:rsidRPr="00A45542">
              <w:rPr>
                <w:rFonts w:ascii="宋体" w:hAnsi="宋体" w:cs="宋体" w:hint="eastAsia"/>
                <w:color w:val="000000"/>
                <w:kern w:val="0"/>
                <w:sz w:val="20"/>
                <w:szCs w:val="20"/>
              </w:rPr>
              <w:t>▲</w:t>
            </w:r>
            <w:r w:rsidRPr="00DA1A78">
              <w:rPr>
                <w:rFonts w:ascii="宋体" w:hAnsi="宋体" w:cs="宋体" w:hint="eastAsia"/>
                <w:color w:val="000000"/>
                <w:kern w:val="0"/>
                <w:sz w:val="20"/>
                <w:szCs w:val="20"/>
              </w:rPr>
              <w:t>电子硬件：软件内置不少于7家国内外电子硬件厂商模型库。通过加载的硬件模型，在造型上自动生成与其相配合的结构或孔位，也可进行尺寸修改。</w:t>
            </w:r>
            <w:r>
              <w:rPr>
                <w:rFonts w:ascii="宋体" w:hAnsi="宋体" w:cs="宋体" w:hint="eastAsia"/>
                <w:color w:val="000000"/>
                <w:kern w:val="0"/>
                <w:sz w:val="20"/>
                <w:szCs w:val="20"/>
              </w:rPr>
              <w:t>（</w:t>
            </w:r>
            <w:r w:rsidRPr="00C23F36">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11.</w:t>
            </w:r>
            <w:r w:rsidRPr="00A45542">
              <w:rPr>
                <w:rFonts w:ascii="宋体" w:hAnsi="宋体" w:cs="宋体" w:hint="eastAsia"/>
                <w:color w:val="000000"/>
                <w:kern w:val="0"/>
                <w:sz w:val="20"/>
                <w:szCs w:val="20"/>
              </w:rPr>
              <w:t>▲</w:t>
            </w:r>
            <w:r w:rsidRPr="00DA1A78">
              <w:rPr>
                <w:rFonts w:ascii="宋体" w:hAnsi="宋体" w:cs="宋体" w:hint="eastAsia"/>
                <w:color w:val="000000"/>
                <w:kern w:val="0"/>
                <w:sz w:val="20"/>
                <w:szCs w:val="20"/>
              </w:rPr>
              <w:t>矢量图生成：可以直接将*.jpg、*.png、*.gif、*.bmp、*.tif等格式的图片自动转换成二维草图。</w:t>
            </w:r>
            <w:r>
              <w:rPr>
                <w:rFonts w:ascii="宋体" w:hAnsi="宋体" w:cs="宋体" w:hint="eastAsia"/>
                <w:color w:val="000000"/>
                <w:kern w:val="0"/>
                <w:sz w:val="20"/>
                <w:szCs w:val="20"/>
              </w:rPr>
              <w:t>（</w:t>
            </w:r>
            <w:r w:rsidRPr="00C23F36">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12.</w:t>
            </w:r>
            <w:r w:rsidRPr="00A45542">
              <w:rPr>
                <w:rFonts w:ascii="宋体" w:hAnsi="宋体" w:cs="宋体" w:hint="eastAsia"/>
                <w:color w:val="000000"/>
                <w:kern w:val="0"/>
                <w:sz w:val="20"/>
                <w:szCs w:val="20"/>
              </w:rPr>
              <w:t>▲</w:t>
            </w:r>
            <w:r w:rsidRPr="00DA1A78">
              <w:rPr>
                <w:rFonts w:ascii="宋体" w:hAnsi="宋体" w:cs="宋体" w:hint="eastAsia"/>
                <w:color w:val="000000"/>
                <w:kern w:val="0"/>
                <w:sz w:val="20"/>
                <w:szCs w:val="20"/>
              </w:rPr>
              <w:t>3D打印：具备切片功能，可输出打印文件;内置不少于7家国内外3D打印设备厂商切片软件接口，可以一键导入切片软件中，无需格式转换。</w:t>
            </w:r>
            <w:r>
              <w:rPr>
                <w:rFonts w:ascii="宋体" w:hAnsi="宋体" w:cs="宋体" w:hint="eastAsia"/>
                <w:color w:val="000000"/>
                <w:kern w:val="0"/>
                <w:sz w:val="20"/>
                <w:szCs w:val="20"/>
              </w:rPr>
              <w:t>（</w:t>
            </w:r>
            <w:r w:rsidRPr="00C23F36">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13.3D场景：全方位的3D场景，上下、左右、前后360度观察模型所在环境，展示效果更逼真。</w:t>
            </w:r>
            <w:r w:rsidRPr="00DA1A78">
              <w:rPr>
                <w:rFonts w:ascii="宋体" w:hAnsi="宋体" w:cs="宋体" w:hint="eastAsia"/>
                <w:color w:val="000000"/>
                <w:kern w:val="0"/>
                <w:sz w:val="20"/>
                <w:szCs w:val="20"/>
              </w:rPr>
              <w:br/>
              <w:t>14.</w:t>
            </w:r>
            <w:r w:rsidRPr="00A45542">
              <w:rPr>
                <w:rFonts w:ascii="宋体" w:hAnsi="宋体" w:cs="宋体" w:hint="eastAsia"/>
                <w:color w:val="000000"/>
                <w:kern w:val="0"/>
                <w:sz w:val="20"/>
                <w:szCs w:val="20"/>
              </w:rPr>
              <w:t>▲</w:t>
            </w:r>
            <w:r w:rsidRPr="00DA1A78">
              <w:rPr>
                <w:rFonts w:ascii="宋体" w:hAnsi="宋体" w:cs="宋体" w:hint="eastAsia"/>
                <w:color w:val="000000"/>
                <w:kern w:val="0"/>
                <w:sz w:val="20"/>
                <w:szCs w:val="20"/>
              </w:rPr>
              <w:t>智能辅助教学：在软件内可实现边学习边实操的教学模式，支持创建学习资源或教学课件。</w:t>
            </w:r>
            <w:r>
              <w:rPr>
                <w:rFonts w:ascii="宋体" w:hAnsi="宋体" w:cs="宋体" w:hint="eastAsia"/>
                <w:color w:val="000000"/>
                <w:kern w:val="0"/>
                <w:sz w:val="20"/>
                <w:szCs w:val="20"/>
              </w:rPr>
              <w:t>（</w:t>
            </w:r>
            <w:r w:rsidRPr="00C23F36">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r w:rsidRPr="00DA1A78">
              <w:rPr>
                <w:rFonts w:ascii="宋体" w:hAnsi="宋体" w:cs="宋体" w:hint="eastAsia"/>
                <w:color w:val="000000"/>
                <w:kern w:val="0"/>
                <w:sz w:val="20"/>
                <w:szCs w:val="20"/>
              </w:rPr>
              <w:br/>
              <w:t>15.</w:t>
            </w:r>
            <w:r w:rsidRPr="00A45542">
              <w:rPr>
                <w:rFonts w:ascii="宋体" w:hAnsi="宋体" w:cs="宋体" w:hint="eastAsia"/>
                <w:color w:val="000000"/>
                <w:kern w:val="0"/>
                <w:sz w:val="20"/>
                <w:szCs w:val="20"/>
              </w:rPr>
              <w:t>▲</w:t>
            </w:r>
            <w:r w:rsidRPr="00DA1A78">
              <w:rPr>
                <w:rFonts w:ascii="宋体" w:hAnsi="宋体" w:cs="宋体" w:hint="eastAsia"/>
                <w:color w:val="000000"/>
                <w:kern w:val="0"/>
                <w:sz w:val="20"/>
                <w:szCs w:val="20"/>
              </w:rPr>
              <w:t>资源与管理：软件和网络资源社区无缝连接，提供免费的个人云盘和学校云盘。用户可直接在软件里拖曳下载社区内以及云盘中的三维模型，也可以将软件中模型直接上传到云盘和社区。</w:t>
            </w:r>
            <w:r w:rsidRPr="003F119C">
              <w:rPr>
                <w:rFonts w:ascii="宋体" w:hAnsi="宋体" w:cs="宋体" w:hint="eastAsia"/>
                <w:color w:val="000000"/>
                <w:kern w:val="0"/>
                <w:sz w:val="20"/>
                <w:szCs w:val="20"/>
              </w:rPr>
              <w:t>（</w:t>
            </w:r>
            <w:r w:rsidRPr="007C4AB6">
              <w:rPr>
                <w:rFonts w:ascii="宋体" w:hAnsi="宋体" w:cs="宋体" w:hint="eastAsia"/>
                <w:b/>
                <w:color w:val="000000"/>
                <w:kern w:val="0"/>
                <w:sz w:val="20"/>
                <w:szCs w:val="20"/>
              </w:rPr>
              <w:t>提供产品功能截图，并加盖软件生产厂家公章。</w:t>
            </w:r>
            <w:r w:rsidRPr="003F119C">
              <w:rPr>
                <w:rFonts w:ascii="宋体" w:hAnsi="宋体" w:cs="宋体" w:hint="eastAsia"/>
                <w:color w:val="000000"/>
                <w:kern w:val="0"/>
                <w:sz w:val="20"/>
                <w:szCs w:val="20"/>
              </w:rPr>
              <w:t>）</w:t>
            </w:r>
          </w:p>
        </w:tc>
        <w:tc>
          <w:tcPr>
            <w:tcW w:w="866" w:type="dxa"/>
            <w:shd w:val="clear" w:color="auto" w:fill="auto"/>
            <w:noWrap/>
            <w:vAlign w:val="center"/>
            <w:hideMark/>
          </w:tcPr>
          <w:p w:rsidR="009E16AC" w:rsidRPr="00DA1A78" w:rsidRDefault="009E16AC" w:rsidP="00EB7DD7">
            <w:pPr>
              <w:widowControl w:val="0"/>
              <w:spacing w:line="360" w:lineRule="auto"/>
              <w:jc w:val="center"/>
              <w:rPr>
                <w:rFonts w:ascii="宋体" w:hAnsi="宋体" w:cs="宋体"/>
                <w:kern w:val="0"/>
                <w:sz w:val="24"/>
              </w:rPr>
            </w:pPr>
            <w:r w:rsidRPr="00DA1A78">
              <w:rPr>
                <w:rFonts w:ascii="宋体" w:hAnsi="宋体" w:cs="宋体" w:hint="eastAsia"/>
                <w:kern w:val="0"/>
                <w:sz w:val="24"/>
              </w:rPr>
              <w:lastRenderedPageBreak/>
              <w:t>3</w:t>
            </w:r>
          </w:p>
        </w:tc>
      </w:tr>
    </w:tbl>
    <w:p w:rsidR="00435681" w:rsidRDefault="00435681"/>
    <w:sectPr w:rsidR="00435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81"/>
    <w:rsid w:val="00357C44"/>
    <w:rsid w:val="00421CFC"/>
    <w:rsid w:val="00435681"/>
    <w:rsid w:val="009E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E16AC"/>
    <w:rPr>
      <w:rFonts w:ascii="Calibri" w:eastAsia="宋体" w:hAnsi="Calibri" w:cs="Times New Roman"/>
      <w:szCs w:val="24"/>
    </w:rPr>
  </w:style>
  <w:style w:type="paragraph" w:styleId="3">
    <w:name w:val="heading 3"/>
    <w:basedOn w:val="a"/>
    <w:next w:val="a"/>
    <w:link w:val="3Char"/>
    <w:uiPriority w:val="9"/>
    <w:semiHidden/>
    <w:unhideWhenUsed/>
    <w:qFormat/>
    <w:rsid w:val="009E16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6AC"/>
    <w:pPr>
      <w:ind w:firstLineChars="200" w:firstLine="420"/>
    </w:pPr>
  </w:style>
  <w:style w:type="character" w:customStyle="1" w:styleId="3Char">
    <w:name w:val="标题 3 Char"/>
    <w:basedOn w:val="a0"/>
    <w:link w:val="3"/>
    <w:uiPriority w:val="9"/>
    <w:semiHidden/>
    <w:rsid w:val="009E16AC"/>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E16AC"/>
    <w:rPr>
      <w:rFonts w:ascii="Calibri" w:eastAsia="宋体" w:hAnsi="Calibri" w:cs="Times New Roman"/>
      <w:szCs w:val="24"/>
    </w:rPr>
  </w:style>
  <w:style w:type="paragraph" w:styleId="3">
    <w:name w:val="heading 3"/>
    <w:basedOn w:val="a"/>
    <w:next w:val="a"/>
    <w:link w:val="3Char"/>
    <w:uiPriority w:val="9"/>
    <w:semiHidden/>
    <w:unhideWhenUsed/>
    <w:qFormat/>
    <w:rsid w:val="009E16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6AC"/>
    <w:pPr>
      <w:ind w:firstLineChars="200" w:firstLine="420"/>
    </w:pPr>
  </w:style>
  <w:style w:type="character" w:customStyle="1" w:styleId="3Char">
    <w:name w:val="标题 3 Char"/>
    <w:basedOn w:val="a0"/>
    <w:link w:val="3"/>
    <w:uiPriority w:val="9"/>
    <w:semiHidden/>
    <w:rsid w:val="009E16AC"/>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俞乃勤</dc:creator>
  <cp:keywords/>
  <dc:description/>
  <cp:lastModifiedBy>俞乃勤</cp:lastModifiedBy>
  <cp:revision>5</cp:revision>
  <dcterms:created xsi:type="dcterms:W3CDTF">2022-12-08T00:59:00Z</dcterms:created>
  <dcterms:modified xsi:type="dcterms:W3CDTF">2022-12-08T01:00:00Z</dcterms:modified>
</cp:coreProperties>
</file>