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4AD" w:rsidRDefault="00B924AD" w:rsidP="00B924AD">
      <w:pPr>
        <w:tabs>
          <w:tab w:val="center" w:pos="4153"/>
          <w:tab w:val="right" w:pos="8306"/>
        </w:tabs>
        <w:spacing w:line="600" w:lineRule="exact"/>
        <w:jc w:val="center"/>
        <w:textAlignment w:val="baseline"/>
        <w:rPr>
          <w:rFonts w:ascii="方正小标宋简体" w:eastAsia="方正小标宋简体" w:hint="eastAsia"/>
          <w:spacing w:val="-30"/>
          <w:kern w:val="0"/>
          <w:sz w:val="44"/>
          <w:szCs w:val="44"/>
        </w:rPr>
      </w:pPr>
      <w:bookmarkStart w:id="0" w:name="_GoBack"/>
      <w:r w:rsidRPr="002F3EDE">
        <w:rPr>
          <w:rFonts w:ascii="方正小标宋简体" w:eastAsia="方正小标宋简体" w:hint="eastAsia"/>
          <w:spacing w:val="-30"/>
          <w:kern w:val="0"/>
          <w:sz w:val="44"/>
          <w:szCs w:val="44"/>
        </w:rPr>
        <w:t>201</w:t>
      </w:r>
      <w:r>
        <w:rPr>
          <w:rFonts w:ascii="方正小标宋简体" w:eastAsia="方正小标宋简体" w:hint="eastAsia"/>
          <w:spacing w:val="-30"/>
          <w:kern w:val="0"/>
          <w:sz w:val="44"/>
          <w:szCs w:val="44"/>
        </w:rPr>
        <w:t>7</w:t>
      </w:r>
      <w:r w:rsidRPr="002F3EDE">
        <w:rPr>
          <w:rFonts w:ascii="方正小标宋简体" w:eastAsia="方正小标宋简体" w:hint="eastAsia"/>
          <w:spacing w:val="-30"/>
          <w:kern w:val="0"/>
          <w:sz w:val="44"/>
          <w:szCs w:val="44"/>
        </w:rPr>
        <w:t>年海陵区中小学管理工作考核要点及评分标准</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6284"/>
        <w:gridCol w:w="1636"/>
      </w:tblGrid>
      <w:tr w:rsidR="00B924AD" w:rsidRPr="001F4B86" w:rsidTr="002A5E70">
        <w:trPr>
          <w:trHeight w:val="665"/>
          <w:tblHeader/>
        </w:trPr>
        <w:tc>
          <w:tcPr>
            <w:tcW w:w="1368" w:type="dxa"/>
            <w:tcBorders>
              <w:top w:val="single" w:sz="4" w:space="0" w:color="auto"/>
              <w:left w:val="single" w:sz="4" w:space="0" w:color="auto"/>
              <w:bottom w:val="single" w:sz="4" w:space="0" w:color="auto"/>
              <w:right w:val="single" w:sz="4" w:space="0" w:color="auto"/>
            </w:tcBorders>
            <w:vAlign w:val="center"/>
          </w:tcPr>
          <w:bookmarkEnd w:id="0"/>
          <w:p w:rsidR="00B924AD" w:rsidRPr="00A8136B" w:rsidRDefault="00B924AD" w:rsidP="002A5E70">
            <w:pPr>
              <w:spacing w:line="320" w:lineRule="exact"/>
              <w:jc w:val="center"/>
              <w:rPr>
                <w:rFonts w:ascii="宋体" w:hAnsi="宋体"/>
                <w:color w:val="000000"/>
                <w:sz w:val="24"/>
                <w:szCs w:val="24"/>
              </w:rPr>
            </w:pPr>
            <w:r w:rsidRPr="00A8136B">
              <w:rPr>
                <w:rFonts w:ascii="宋体" w:hAnsi="宋体" w:hint="eastAsia"/>
                <w:color w:val="000000"/>
                <w:sz w:val="24"/>
                <w:szCs w:val="24"/>
              </w:rPr>
              <w:t>考核项目</w:t>
            </w:r>
          </w:p>
          <w:p w:rsidR="00B924AD" w:rsidRPr="00A8136B" w:rsidRDefault="00B924AD" w:rsidP="002A5E70">
            <w:pPr>
              <w:spacing w:line="320" w:lineRule="exact"/>
              <w:jc w:val="center"/>
              <w:rPr>
                <w:rFonts w:ascii="宋体" w:hAnsi="宋体"/>
                <w:color w:val="000000"/>
                <w:sz w:val="24"/>
                <w:szCs w:val="24"/>
              </w:rPr>
            </w:pPr>
            <w:r w:rsidRPr="00A8136B">
              <w:rPr>
                <w:rFonts w:ascii="宋体" w:hAnsi="宋体" w:hint="eastAsia"/>
                <w:color w:val="000000"/>
                <w:sz w:val="24"/>
                <w:szCs w:val="24"/>
              </w:rPr>
              <w:t>与分值</w:t>
            </w:r>
          </w:p>
        </w:tc>
        <w:tc>
          <w:tcPr>
            <w:tcW w:w="6284" w:type="dxa"/>
            <w:tcBorders>
              <w:top w:val="single" w:sz="4" w:space="0" w:color="auto"/>
              <w:left w:val="single" w:sz="4" w:space="0" w:color="auto"/>
              <w:bottom w:val="single" w:sz="4" w:space="0" w:color="auto"/>
              <w:right w:val="single" w:sz="4" w:space="0" w:color="auto"/>
            </w:tcBorders>
            <w:vAlign w:val="center"/>
          </w:tcPr>
          <w:p w:rsidR="00B924AD" w:rsidRPr="00A8136B" w:rsidRDefault="00B924AD" w:rsidP="002A5E70">
            <w:pPr>
              <w:spacing w:line="320" w:lineRule="exact"/>
              <w:ind w:firstLine="562"/>
              <w:jc w:val="center"/>
              <w:rPr>
                <w:rFonts w:ascii="宋体" w:hAnsi="宋体"/>
                <w:color w:val="000000"/>
                <w:sz w:val="24"/>
                <w:szCs w:val="24"/>
              </w:rPr>
            </w:pPr>
            <w:r w:rsidRPr="00A8136B">
              <w:rPr>
                <w:rFonts w:ascii="宋体" w:hAnsi="宋体" w:hint="eastAsia"/>
                <w:color w:val="000000"/>
                <w:sz w:val="24"/>
                <w:szCs w:val="24"/>
              </w:rPr>
              <w:t>要点及评分标准</w:t>
            </w:r>
          </w:p>
        </w:tc>
        <w:tc>
          <w:tcPr>
            <w:tcW w:w="1636" w:type="dxa"/>
            <w:tcBorders>
              <w:top w:val="single" w:sz="4" w:space="0" w:color="auto"/>
              <w:left w:val="single" w:sz="4" w:space="0" w:color="auto"/>
              <w:bottom w:val="single" w:sz="4" w:space="0" w:color="auto"/>
              <w:right w:val="single" w:sz="4" w:space="0" w:color="auto"/>
            </w:tcBorders>
            <w:vAlign w:val="center"/>
          </w:tcPr>
          <w:p w:rsidR="00B924AD" w:rsidRPr="00A8136B" w:rsidRDefault="00B924AD" w:rsidP="002A5E70">
            <w:pPr>
              <w:spacing w:line="320" w:lineRule="exact"/>
              <w:jc w:val="center"/>
              <w:rPr>
                <w:rFonts w:ascii="宋体" w:hAnsi="宋体"/>
                <w:color w:val="000000"/>
                <w:sz w:val="24"/>
                <w:szCs w:val="24"/>
              </w:rPr>
            </w:pPr>
            <w:r w:rsidRPr="00A8136B">
              <w:rPr>
                <w:rFonts w:ascii="宋体" w:hAnsi="宋体" w:hint="eastAsia"/>
                <w:color w:val="000000"/>
                <w:sz w:val="24"/>
                <w:szCs w:val="24"/>
              </w:rPr>
              <w:t>考核方式</w:t>
            </w:r>
          </w:p>
        </w:tc>
      </w:tr>
      <w:tr w:rsidR="00B924AD" w:rsidRPr="001F4B86" w:rsidTr="002A5E70">
        <w:trPr>
          <w:trHeight w:val="425"/>
        </w:trPr>
        <w:tc>
          <w:tcPr>
            <w:tcW w:w="1368" w:type="dxa"/>
            <w:vMerge w:val="restart"/>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jc w:val="center"/>
              <w:rPr>
                <w:rFonts w:ascii="仿宋_GB2312" w:eastAsia="仿宋_GB2312" w:hAnsi="仿宋_GB2312"/>
                <w:color w:val="000000"/>
                <w:sz w:val="24"/>
              </w:rPr>
            </w:pPr>
            <w:r w:rsidRPr="001F4B86">
              <w:rPr>
                <w:rFonts w:ascii="仿宋_GB2312" w:eastAsia="仿宋_GB2312" w:hAnsi="仿宋_GB2312" w:hint="eastAsia"/>
                <w:color w:val="000000"/>
                <w:sz w:val="24"/>
              </w:rPr>
              <w:t>1.党建工作与班子建设（8分）</w:t>
            </w:r>
          </w:p>
        </w:tc>
        <w:tc>
          <w:tcPr>
            <w:tcW w:w="6284" w:type="dxa"/>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rPr>
                <w:rFonts w:ascii="仿宋_GB2312" w:eastAsia="仿宋_GB2312" w:hAnsi="仿宋_GB2312"/>
                <w:color w:val="000000"/>
                <w:sz w:val="24"/>
              </w:rPr>
            </w:pPr>
            <w:r w:rsidRPr="001F4B86">
              <w:rPr>
                <w:rFonts w:ascii="仿宋_GB2312" w:eastAsia="仿宋_GB2312" w:hAnsi="仿宋_GB2312" w:hint="eastAsia"/>
                <w:color w:val="000000"/>
                <w:sz w:val="24"/>
              </w:rPr>
              <w:t>班子测评优秀率达90% 。3分</w:t>
            </w:r>
          </w:p>
        </w:tc>
        <w:tc>
          <w:tcPr>
            <w:tcW w:w="1636" w:type="dxa"/>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jc w:val="center"/>
              <w:rPr>
                <w:rFonts w:ascii="仿宋_GB2312" w:eastAsia="仿宋_GB2312" w:hAnsi="仿宋_GB2312"/>
                <w:color w:val="000000"/>
                <w:sz w:val="24"/>
              </w:rPr>
            </w:pPr>
            <w:r w:rsidRPr="001F4B86">
              <w:rPr>
                <w:rFonts w:ascii="仿宋_GB2312" w:eastAsia="仿宋_GB2312" w:hAnsi="仿宋_GB2312" w:hint="eastAsia"/>
                <w:color w:val="000000"/>
                <w:sz w:val="24"/>
              </w:rPr>
              <w:t>现场测评</w:t>
            </w:r>
          </w:p>
        </w:tc>
      </w:tr>
      <w:tr w:rsidR="00B924AD" w:rsidRPr="001F4B86" w:rsidTr="002A5E70">
        <w:trPr>
          <w:trHeight w:val="428"/>
        </w:trPr>
        <w:tc>
          <w:tcPr>
            <w:tcW w:w="0" w:type="auto"/>
            <w:vMerge/>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rPr>
                <w:rFonts w:ascii="仿宋_GB2312" w:eastAsia="仿宋_GB2312" w:hAnsi="仿宋_GB2312"/>
                <w:color w:val="000000"/>
                <w:sz w:val="24"/>
              </w:rPr>
            </w:pPr>
          </w:p>
        </w:tc>
        <w:tc>
          <w:tcPr>
            <w:tcW w:w="6284" w:type="dxa"/>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rPr>
                <w:rFonts w:ascii="仿宋_GB2312" w:eastAsia="仿宋_GB2312" w:hAnsi="仿宋_GB2312"/>
                <w:color w:val="000000"/>
                <w:sz w:val="24"/>
              </w:rPr>
            </w:pPr>
            <w:r w:rsidRPr="001F4B86">
              <w:rPr>
                <w:rFonts w:ascii="仿宋_GB2312" w:eastAsia="仿宋_GB2312" w:hAnsi="仿宋_GB2312" w:hint="eastAsia"/>
                <w:color w:val="000000"/>
                <w:sz w:val="24"/>
              </w:rPr>
              <w:t>班子成员完成规定的课时量，并提供教案（正职1分，副职1分）。2分</w:t>
            </w:r>
          </w:p>
        </w:tc>
        <w:tc>
          <w:tcPr>
            <w:tcW w:w="1636" w:type="dxa"/>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jc w:val="center"/>
              <w:rPr>
                <w:rFonts w:ascii="仿宋_GB2312" w:eastAsia="仿宋_GB2312" w:hAnsi="仿宋_GB2312"/>
                <w:color w:val="000000"/>
                <w:sz w:val="24"/>
              </w:rPr>
            </w:pPr>
            <w:r w:rsidRPr="001F4B86">
              <w:rPr>
                <w:rFonts w:ascii="仿宋_GB2312" w:eastAsia="仿宋_GB2312" w:hAnsi="仿宋_GB2312" w:hint="eastAsia"/>
                <w:color w:val="000000"/>
                <w:sz w:val="24"/>
              </w:rPr>
              <w:t>查阅资料</w:t>
            </w:r>
          </w:p>
        </w:tc>
      </w:tr>
      <w:tr w:rsidR="00B924AD" w:rsidRPr="001F4B86" w:rsidTr="002A5E70">
        <w:trPr>
          <w:trHeight w:val="790"/>
        </w:trPr>
        <w:tc>
          <w:tcPr>
            <w:tcW w:w="0" w:type="auto"/>
            <w:vMerge/>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rPr>
                <w:rFonts w:ascii="仿宋_GB2312" w:eastAsia="仿宋_GB2312" w:hAnsi="仿宋_GB2312"/>
                <w:color w:val="000000"/>
                <w:sz w:val="24"/>
              </w:rPr>
            </w:pPr>
          </w:p>
        </w:tc>
        <w:tc>
          <w:tcPr>
            <w:tcW w:w="6284" w:type="dxa"/>
            <w:tcBorders>
              <w:top w:val="single" w:sz="4" w:space="0" w:color="auto"/>
              <w:left w:val="single" w:sz="4" w:space="0" w:color="auto"/>
              <w:right w:val="single" w:sz="4" w:space="0" w:color="auto"/>
            </w:tcBorders>
            <w:vAlign w:val="center"/>
          </w:tcPr>
          <w:p w:rsidR="00B924AD" w:rsidRPr="001F4B86" w:rsidRDefault="00B924AD" w:rsidP="002A5E70">
            <w:pPr>
              <w:spacing w:line="320" w:lineRule="exact"/>
              <w:rPr>
                <w:rFonts w:ascii="仿宋_GB2312" w:eastAsia="仿宋_GB2312" w:hAnsi="仿宋_GB2312" w:hint="eastAsia"/>
                <w:color w:val="000000"/>
                <w:sz w:val="24"/>
              </w:rPr>
            </w:pPr>
            <w:r w:rsidRPr="001F4B86">
              <w:rPr>
                <w:rFonts w:ascii="仿宋_GB2312" w:eastAsia="仿宋_GB2312" w:hAnsi="仿宋_GB2312" w:hint="eastAsia"/>
                <w:color w:val="000000"/>
                <w:sz w:val="24"/>
              </w:rPr>
              <w:t>根据《泰州市中小学党建工作基本标准考核细则》考核折算得分。3分</w:t>
            </w:r>
          </w:p>
        </w:tc>
        <w:tc>
          <w:tcPr>
            <w:tcW w:w="1636" w:type="dxa"/>
            <w:tcBorders>
              <w:top w:val="single" w:sz="4" w:space="0" w:color="auto"/>
              <w:left w:val="single" w:sz="4" w:space="0" w:color="auto"/>
              <w:right w:val="single" w:sz="4" w:space="0" w:color="auto"/>
            </w:tcBorders>
            <w:vAlign w:val="center"/>
          </w:tcPr>
          <w:p w:rsidR="00B924AD" w:rsidRPr="001F4B86" w:rsidRDefault="00B924AD" w:rsidP="002A5E70">
            <w:pPr>
              <w:spacing w:line="320" w:lineRule="exact"/>
              <w:jc w:val="center"/>
              <w:rPr>
                <w:rFonts w:ascii="仿宋_GB2312" w:eastAsia="仿宋_GB2312" w:hAnsi="仿宋_GB2312"/>
                <w:color w:val="000000"/>
                <w:sz w:val="24"/>
              </w:rPr>
            </w:pPr>
            <w:r w:rsidRPr="001F4B86">
              <w:rPr>
                <w:rFonts w:ascii="仿宋_GB2312" w:eastAsia="仿宋_GB2312" w:hAnsi="仿宋_GB2312" w:hint="eastAsia"/>
                <w:color w:val="000000"/>
                <w:sz w:val="24"/>
              </w:rPr>
              <w:t>过程性考核</w:t>
            </w:r>
          </w:p>
          <w:p w:rsidR="00B924AD" w:rsidRPr="001F4B86" w:rsidRDefault="00B924AD" w:rsidP="002A5E70">
            <w:pPr>
              <w:spacing w:line="320" w:lineRule="exact"/>
              <w:jc w:val="center"/>
              <w:rPr>
                <w:rFonts w:ascii="仿宋_GB2312" w:eastAsia="仿宋_GB2312" w:hAnsi="仿宋_GB2312"/>
                <w:color w:val="000000"/>
                <w:sz w:val="24"/>
              </w:rPr>
            </w:pPr>
            <w:r w:rsidRPr="001F4B86">
              <w:rPr>
                <w:rFonts w:ascii="仿宋_GB2312" w:eastAsia="仿宋_GB2312" w:hAnsi="仿宋_GB2312" w:hint="eastAsia"/>
                <w:color w:val="000000"/>
                <w:sz w:val="24"/>
              </w:rPr>
              <w:t>与查阅资料</w:t>
            </w:r>
          </w:p>
        </w:tc>
      </w:tr>
      <w:tr w:rsidR="00B924AD" w:rsidRPr="001F4B86" w:rsidTr="002A5E70">
        <w:trPr>
          <w:trHeight w:val="844"/>
        </w:trPr>
        <w:tc>
          <w:tcPr>
            <w:tcW w:w="1368" w:type="dxa"/>
            <w:vMerge w:val="restart"/>
            <w:tcBorders>
              <w:top w:val="single" w:sz="4" w:space="0" w:color="auto"/>
              <w:left w:val="single" w:sz="4" w:space="0" w:color="auto"/>
              <w:right w:val="single" w:sz="4" w:space="0" w:color="auto"/>
            </w:tcBorders>
            <w:vAlign w:val="center"/>
          </w:tcPr>
          <w:p w:rsidR="00B924AD" w:rsidRPr="001F4B86" w:rsidRDefault="00B924AD" w:rsidP="002A5E70">
            <w:pPr>
              <w:spacing w:line="320" w:lineRule="exact"/>
              <w:jc w:val="center"/>
              <w:rPr>
                <w:rFonts w:ascii="仿宋_GB2312" w:eastAsia="仿宋_GB2312" w:hAnsi="仿宋_GB2312"/>
                <w:color w:val="000000"/>
                <w:sz w:val="24"/>
              </w:rPr>
            </w:pPr>
            <w:r w:rsidRPr="001F4B86">
              <w:rPr>
                <w:rFonts w:ascii="仿宋_GB2312" w:eastAsia="仿宋_GB2312" w:hAnsi="仿宋_GB2312" w:hint="eastAsia"/>
                <w:color w:val="000000"/>
                <w:sz w:val="24"/>
              </w:rPr>
              <w:t>2.行风建设（10分）</w:t>
            </w:r>
          </w:p>
        </w:tc>
        <w:tc>
          <w:tcPr>
            <w:tcW w:w="6284" w:type="dxa"/>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rPr>
                <w:rFonts w:ascii="仿宋_GB2312" w:eastAsia="仿宋_GB2312" w:hAnsi="仿宋_GB2312"/>
                <w:color w:val="000000"/>
                <w:sz w:val="24"/>
              </w:rPr>
            </w:pPr>
            <w:r w:rsidRPr="001F4B86">
              <w:rPr>
                <w:rFonts w:ascii="仿宋_GB2312" w:eastAsia="仿宋_GB2312" w:hAnsi="仿宋_GB2312" w:hint="eastAsia"/>
                <w:color w:val="000000"/>
                <w:sz w:val="24"/>
              </w:rPr>
              <w:t>每学期上一次廉政党课，开展一次廉政文化活动；与中层以上干部进行廉政或警示谈话</w:t>
            </w:r>
            <w:r>
              <w:rPr>
                <w:rFonts w:ascii="仿宋_GB2312" w:eastAsia="仿宋_GB2312" w:hAnsi="仿宋_GB2312" w:hint="eastAsia"/>
                <w:color w:val="000000"/>
                <w:sz w:val="24"/>
              </w:rPr>
              <w:t>不少于一次</w:t>
            </w:r>
            <w:r w:rsidRPr="001F4B86">
              <w:rPr>
                <w:rFonts w:ascii="仿宋_GB2312" w:eastAsia="仿宋_GB2312" w:hAnsi="仿宋_GB2312" w:hint="eastAsia"/>
                <w:color w:val="000000"/>
                <w:sz w:val="24"/>
              </w:rPr>
              <w:t>。1分</w:t>
            </w:r>
          </w:p>
        </w:tc>
        <w:tc>
          <w:tcPr>
            <w:tcW w:w="1636" w:type="dxa"/>
            <w:vMerge w:val="restart"/>
            <w:tcBorders>
              <w:top w:val="single" w:sz="4" w:space="0" w:color="auto"/>
              <w:left w:val="single" w:sz="4" w:space="0" w:color="auto"/>
              <w:right w:val="single" w:sz="4" w:space="0" w:color="auto"/>
            </w:tcBorders>
            <w:vAlign w:val="center"/>
          </w:tcPr>
          <w:p w:rsidR="00B924AD" w:rsidRPr="001F4B86" w:rsidRDefault="00B924AD" w:rsidP="002A5E70">
            <w:pPr>
              <w:spacing w:line="320" w:lineRule="exact"/>
              <w:jc w:val="center"/>
              <w:rPr>
                <w:rFonts w:ascii="仿宋_GB2312" w:eastAsia="仿宋_GB2312" w:hAnsi="仿宋_GB2312"/>
                <w:color w:val="000000"/>
                <w:sz w:val="24"/>
              </w:rPr>
            </w:pPr>
            <w:r w:rsidRPr="001F4B86">
              <w:rPr>
                <w:rFonts w:ascii="仿宋_GB2312" w:eastAsia="仿宋_GB2312" w:hAnsi="仿宋_GB2312" w:hint="eastAsia"/>
                <w:color w:val="000000"/>
                <w:sz w:val="24"/>
              </w:rPr>
              <w:t>查阅资料</w:t>
            </w:r>
          </w:p>
        </w:tc>
      </w:tr>
      <w:tr w:rsidR="00B924AD" w:rsidRPr="001F4B86" w:rsidTr="002A5E70">
        <w:trPr>
          <w:trHeight w:val="866"/>
        </w:trPr>
        <w:tc>
          <w:tcPr>
            <w:tcW w:w="0" w:type="auto"/>
            <w:vMerge/>
            <w:tcBorders>
              <w:left w:val="single" w:sz="4" w:space="0" w:color="auto"/>
              <w:right w:val="single" w:sz="4" w:space="0" w:color="auto"/>
            </w:tcBorders>
            <w:vAlign w:val="center"/>
          </w:tcPr>
          <w:p w:rsidR="00B924AD" w:rsidRPr="001F4B86" w:rsidRDefault="00B924AD" w:rsidP="002A5E70">
            <w:pPr>
              <w:spacing w:line="320" w:lineRule="exact"/>
              <w:rPr>
                <w:rFonts w:ascii="仿宋_GB2312" w:eastAsia="仿宋_GB2312" w:hAnsi="仿宋_GB2312"/>
                <w:color w:val="000000"/>
                <w:sz w:val="24"/>
              </w:rPr>
            </w:pPr>
          </w:p>
        </w:tc>
        <w:tc>
          <w:tcPr>
            <w:tcW w:w="6284" w:type="dxa"/>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rPr>
                <w:rFonts w:ascii="仿宋_GB2312" w:eastAsia="仿宋_GB2312" w:hAnsi="仿宋_GB2312"/>
                <w:color w:val="000000"/>
                <w:sz w:val="24"/>
              </w:rPr>
            </w:pPr>
            <w:r w:rsidRPr="001F4B86">
              <w:rPr>
                <w:rFonts w:ascii="仿宋_GB2312" w:eastAsia="仿宋_GB2312" w:hAnsi="仿宋_GB2312" w:hint="eastAsia"/>
                <w:color w:val="000000"/>
                <w:sz w:val="24"/>
              </w:rPr>
              <w:t>对违规违纪人员实施问责（总支单位不少于两件，其他单位不少于1件</w:t>
            </w:r>
            <w:r>
              <w:rPr>
                <w:rFonts w:ascii="仿宋_GB2312" w:eastAsia="仿宋_GB2312" w:hAnsi="仿宋_GB2312" w:hint="eastAsia"/>
                <w:color w:val="000000"/>
                <w:sz w:val="24"/>
              </w:rPr>
              <w:t>，着重做好对党员干部的提醒、批评教育、诫勉谈话</w:t>
            </w:r>
            <w:r w:rsidRPr="001F4B86">
              <w:rPr>
                <w:rFonts w:ascii="仿宋_GB2312" w:eastAsia="仿宋_GB2312" w:hAnsi="仿宋_GB2312" w:hint="eastAsia"/>
                <w:color w:val="000000"/>
                <w:sz w:val="24"/>
              </w:rPr>
              <w:t>），在每学期结束前上报相关材料。2分</w:t>
            </w:r>
          </w:p>
        </w:tc>
        <w:tc>
          <w:tcPr>
            <w:tcW w:w="1636" w:type="dxa"/>
            <w:vMerge/>
            <w:tcBorders>
              <w:left w:val="single" w:sz="4" w:space="0" w:color="auto"/>
              <w:right w:val="single" w:sz="4" w:space="0" w:color="auto"/>
            </w:tcBorders>
            <w:vAlign w:val="center"/>
          </w:tcPr>
          <w:p w:rsidR="00B924AD" w:rsidRPr="001F4B86" w:rsidRDefault="00B924AD" w:rsidP="002A5E70">
            <w:pPr>
              <w:spacing w:line="320" w:lineRule="exact"/>
              <w:jc w:val="center"/>
              <w:rPr>
                <w:rFonts w:ascii="仿宋_GB2312" w:eastAsia="仿宋_GB2312" w:hAnsi="仿宋_GB2312"/>
                <w:color w:val="000000"/>
                <w:sz w:val="24"/>
              </w:rPr>
            </w:pPr>
          </w:p>
        </w:tc>
      </w:tr>
      <w:tr w:rsidR="00B924AD" w:rsidRPr="001F4B86" w:rsidTr="002A5E70">
        <w:trPr>
          <w:trHeight w:val="471"/>
        </w:trPr>
        <w:tc>
          <w:tcPr>
            <w:tcW w:w="0" w:type="auto"/>
            <w:vMerge/>
            <w:tcBorders>
              <w:left w:val="single" w:sz="4" w:space="0" w:color="auto"/>
              <w:right w:val="single" w:sz="4" w:space="0" w:color="auto"/>
            </w:tcBorders>
            <w:vAlign w:val="center"/>
          </w:tcPr>
          <w:p w:rsidR="00B924AD" w:rsidRPr="001F4B86" w:rsidRDefault="00B924AD" w:rsidP="002A5E70">
            <w:pPr>
              <w:spacing w:line="320" w:lineRule="exact"/>
              <w:rPr>
                <w:rFonts w:ascii="仿宋_GB2312" w:eastAsia="仿宋_GB2312" w:hAnsi="仿宋_GB2312"/>
                <w:color w:val="000000"/>
                <w:sz w:val="24"/>
              </w:rPr>
            </w:pPr>
          </w:p>
        </w:tc>
        <w:tc>
          <w:tcPr>
            <w:tcW w:w="6284" w:type="dxa"/>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rPr>
                <w:rFonts w:ascii="仿宋_GB2312" w:eastAsia="仿宋_GB2312" w:hAnsi="仿宋_GB2312"/>
                <w:color w:val="000000"/>
                <w:sz w:val="24"/>
              </w:rPr>
            </w:pPr>
            <w:r w:rsidRPr="001F4B86">
              <w:rPr>
                <w:rFonts w:ascii="仿宋_GB2312" w:eastAsia="仿宋_GB2312" w:hAnsi="仿宋_GB2312" w:hint="eastAsia"/>
                <w:color w:val="000000"/>
                <w:sz w:val="24"/>
              </w:rPr>
              <w:t>每月报纪检信息1篇，全年录用一篇。1分</w:t>
            </w:r>
          </w:p>
        </w:tc>
        <w:tc>
          <w:tcPr>
            <w:tcW w:w="1636" w:type="dxa"/>
            <w:vMerge w:val="restart"/>
            <w:tcBorders>
              <w:left w:val="single" w:sz="4" w:space="0" w:color="auto"/>
              <w:right w:val="single" w:sz="4" w:space="0" w:color="auto"/>
            </w:tcBorders>
            <w:vAlign w:val="center"/>
          </w:tcPr>
          <w:p w:rsidR="00B924AD" w:rsidRPr="001F4B86" w:rsidRDefault="00B924AD" w:rsidP="002A5E70">
            <w:pPr>
              <w:spacing w:line="320" w:lineRule="exact"/>
              <w:jc w:val="center"/>
              <w:rPr>
                <w:rFonts w:ascii="仿宋_GB2312" w:eastAsia="仿宋_GB2312" w:hAnsi="仿宋_GB2312"/>
                <w:color w:val="000000"/>
                <w:sz w:val="24"/>
              </w:rPr>
            </w:pPr>
            <w:r w:rsidRPr="001F4B86">
              <w:rPr>
                <w:rFonts w:ascii="仿宋_GB2312" w:eastAsia="仿宋_GB2312" w:hAnsi="仿宋_GB2312" w:hint="eastAsia"/>
                <w:color w:val="000000"/>
                <w:sz w:val="24"/>
              </w:rPr>
              <w:t>过程性考核</w:t>
            </w:r>
          </w:p>
        </w:tc>
      </w:tr>
      <w:tr w:rsidR="00B924AD" w:rsidRPr="001F4B86" w:rsidTr="002A5E70">
        <w:trPr>
          <w:trHeight w:val="558"/>
        </w:trPr>
        <w:tc>
          <w:tcPr>
            <w:tcW w:w="0" w:type="auto"/>
            <w:vMerge/>
            <w:tcBorders>
              <w:left w:val="single" w:sz="4" w:space="0" w:color="auto"/>
              <w:right w:val="single" w:sz="4" w:space="0" w:color="auto"/>
            </w:tcBorders>
            <w:vAlign w:val="center"/>
          </w:tcPr>
          <w:p w:rsidR="00B924AD" w:rsidRPr="001F4B86" w:rsidRDefault="00B924AD" w:rsidP="002A5E70">
            <w:pPr>
              <w:spacing w:line="320" w:lineRule="exact"/>
              <w:rPr>
                <w:rFonts w:ascii="仿宋_GB2312" w:eastAsia="仿宋_GB2312" w:hAnsi="仿宋_GB2312"/>
                <w:color w:val="000000"/>
                <w:sz w:val="24"/>
              </w:rPr>
            </w:pPr>
          </w:p>
        </w:tc>
        <w:tc>
          <w:tcPr>
            <w:tcW w:w="6284" w:type="dxa"/>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rPr>
                <w:rFonts w:ascii="仿宋_GB2312" w:eastAsia="仿宋_GB2312" w:hAnsi="仿宋_GB2312" w:hint="eastAsia"/>
                <w:color w:val="000000"/>
                <w:sz w:val="24"/>
              </w:rPr>
            </w:pPr>
            <w:r w:rsidRPr="001F4B86">
              <w:rPr>
                <w:rFonts w:ascii="仿宋_GB2312" w:eastAsia="仿宋_GB2312" w:hAnsi="仿宋_GB2312" w:hint="eastAsia"/>
                <w:color w:val="000000"/>
                <w:sz w:val="24"/>
              </w:rPr>
              <w:t>治理有偿补课，</w:t>
            </w:r>
            <w:proofErr w:type="gramStart"/>
            <w:r w:rsidRPr="001F4B86">
              <w:rPr>
                <w:rFonts w:ascii="仿宋_GB2312" w:eastAsia="仿宋_GB2312" w:hAnsi="仿宋_GB2312" w:hint="eastAsia"/>
                <w:color w:val="000000"/>
                <w:sz w:val="24"/>
              </w:rPr>
              <w:t>滥订教辅</w:t>
            </w:r>
            <w:proofErr w:type="gramEnd"/>
            <w:r w:rsidRPr="001F4B86">
              <w:rPr>
                <w:rFonts w:ascii="仿宋_GB2312" w:eastAsia="仿宋_GB2312" w:hAnsi="仿宋_GB2312" w:hint="eastAsia"/>
                <w:color w:val="000000"/>
                <w:sz w:val="24"/>
              </w:rPr>
              <w:t>材料，整顿工作纪律等工作成效显著，实现有偿补课零投诉。2分</w:t>
            </w:r>
          </w:p>
        </w:tc>
        <w:tc>
          <w:tcPr>
            <w:tcW w:w="1636" w:type="dxa"/>
            <w:vMerge/>
            <w:tcBorders>
              <w:left w:val="single" w:sz="4" w:space="0" w:color="auto"/>
              <w:right w:val="single" w:sz="4" w:space="0" w:color="auto"/>
            </w:tcBorders>
            <w:vAlign w:val="center"/>
          </w:tcPr>
          <w:p w:rsidR="00B924AD" w:rsidRPr="001F4B86" w:rsidRDefault="00B924AD" w:rsidP="002A5E70">
            <w:pPr>
              <w:spacing w:line="320" w:lineRule="exact"/>
              <w:jc w:val="center"/>
              <w:rPr>
                <w:rFonts w:ascii="仿宋_GB2312" w:eastAsia="仿宋_GB2312" w:hAnsi="仿宋_GB2312"/>
                <w:color w:val="000000"/>
                <w:sz w:val="24"/>
              </w:rPr>
            </w:pPr>
          </w:p>
        </w:tc>
      </w:tr>
      <w:tr w:rsidR="00B924AD" w:rsidRPr="001F4B86" w:rsidTr="002A5E70">
        <w:trPr>
          <w:trHeight w:val="445"/>
        </w:trPr>
        <w:tc>
          <w:tcPr>
            <w:tcW w:w="0" w:type="auto"/>
            <w:vMerge/>
            <w:tcBorders>
              <w:left w:val="single" w:sz="4" w:space="0" w:color="auto"/>
              <w:right w:val="single" w:sz="4" w:space="0" w:color="auto"/>
            </w:tcBorders>
            <w:vAlign w:val="center"/>
          </w:tcPr>
          <w:p w:rsidR="00B924AD" w:rsidRPr="001F4B86" w:rsidRDefault="00B924AD" w:rsidP="002A5E70">
            <w:pPr>
              <w:spacing w:line="320" w:lineRule="exact"/>
              <w:rPr>
                <w:rFonts w:ascii="仿宋_GB2312" w:eastAsia="仿宋_GB2312" w:hAnsi="仿宋_GB2312"/>
                <w:color w:val="000000"/>
                <w:sz w:val="24"/>
              </w:rPr>
            </w:pPr>
          </w:p>
        </w:tc>
        <w:tc>
          <w:tcPr>
            <w:tcW w:w="6284" w:type="dxa"/>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rPr>
                <w:rFonts w:ascii="仿宋_GB2312" w:eastAsia="仿宋_GB2312" w:hAnsi="仿宋_GB2312"/>
                <w:color w:val="000000"/>
                <w:sz w:val="24"/>
              </w:rPr>
            </w:pPr>
            <w:r w:rsidRPr="001F4B86">
              <w:rPr>
                <w:rFonts w:ascii="仿宋_GB2312" w:eastAsia="仿宋_GB2312" w:hAnsi="仿宋_GB2312" w:hint="eastAsia"/>
                <w:color w:val="000000"/>
                <w:sz w:val="24"/>
              </w:rPr>
              <w:t>教育收费规范。2分</w:t>
            </w:r>
          </w:p>
        </w:tc>
        <w:tc>
          <w:tcPr>
            <w:tcW w:w="1636" w:type="dxa"/>
            <w:vMerge/>
            <w:tcBorders>
              <w:left w:val="single" w:sz="4" w:space="0" w:color="auto"/>
              <w:right w:val="single" w:sz="4" w:space="0" w:color="auto"/>
            </w:tcBorders>
            <w:vAlign w:val="center"/>
          </w:tcPr>
          <w:p w:rsidR="00B924AD" w:rsidRPr="001F4B86" w:rsidRDefault="00B924AD" w:rsidP="002A5E70">
            <w:pPr>
              <w:spacing w:line="320" w:lineRule="exact"/>
              <w:jc w:val="center"/>
              <w:rPr>
                <w:rFonts w:ascii="仿宋_GB2312" w:eastAsia="仿宋_GB2312" w:hAnsi="仿宋_GB2312"/>
                <w:color w:val="000000"/>
                <w:sz w:val="24"/>
              </w:rPr>
            </w:pPr>
          </w:p>
        </w:tc>
      </w:tr>
      <w:tr w:rsidR="00B924AD" w:rsidRPr="001F4B86" w:rsidTr="002A5E70">
        <w:trPr>
          <w:trHeight w:val="319"/>
        </w:trPr>
        <w:tc>
          <w:tcPr>
            <w:tcW w:w="0" w:type="auto"/>
            <w:vMerge/>
            <w:tcBorders>
              <w:left w:val="single" w:sz="4" w:space="0" w:color="auto"/>
              <w:bottom w:val="single" w:sz="4" w:space="0" w:color="auto"/>
              <w:right w:val="single" w:sz="4" w:space="0" w:color="auto"/>
            </w:tcBorders>
            <w:vAlign w:val="center"/>
          </w:tcPr>
          <w:p w:rsidR="00B924AD" w:rsidRPr="001F4B86" w:rsidRDefault="00B924AD" w:rsidP="002A5E70">
            <w:pPr>
              <w:spacing w:line="320" w:lineRule="exact"/>
              <w:rPr>
                <w:rFonts w:ascii="仿宋_GB2312" w:eastAsia="仿宋_GB2312" w:hAnsi="仿宋_GB2312"/>
                <w:color w:val="000000"/>
                <w:sz w:val="24"/>
              </w:rPr>
            </w:pPr>
          </w:p>
        </w:tc>
        <w:tc>
          <w:tcPr>
            <w:tcW w:w="6284" w:type="dxa"/>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rPr>
                <w:rFonts w:ascii="仿宋_GB2312" w:eastAsia="仿宋_GB2312" w:hAnsi="仿宋_GB2312" w:hint="eastAsia"/>
                <w:color w:val="000000"/>
                <w:sz w:val="24"/>
              </w:rPr>
            </w:pPr>
            <w:r w:rsidRPr="001F4B86">
              <w:rPr>
                <w:rFonts w:ascii="仿宋_GB2312" w:eastAsia="仿宋_GB2312" w:hAnsi="仿宋_GB2312" w:hint="eastAsia"/>
                <w:color w:val="000000"/>
                <w:sz w:val="24"/>
              </w:rPr>
              <w:t>财务管理、“三公经费”支出符合规范。2分</w:t>
            </w:r>
          </w:p>
        </w:tc>
        <w:tc>
          <w:tcPr>
            <w:tcW w:w="1636" w:type="dxa"/>
            <w:vMerge/>
            <w:tcBorders>
              <w:left w:val="single" w:sz="4" w:space="0" w:color="auto"/>
              <w:bottom w:val="single" w:sz="4" w:space="0" w:color="auto"/>
              <w:right w:val="single" w:sz="4" w:space="0" w:color="auto"/>
            </w:tcBorders>
            <w:vAlign w:val="center"/>
          </w:tcPr>
          <w:p w:rsidR="00B924AD" w:rsidRPr="001F4B86" w:rsidRDefault="00B924AD" w:rsidP="002A5E70">
            <w:pPr>
              <w:spacing w:line="320" w:lineRule="exact"/>
              <w:jc w:val="center"/>
              <w:rPr>
                <w:rFonts w:ascii="仿宋_GB2312" w:eastAsia="仿宋_GB2312" w:hAnsi="仿宋_GB2312"/>
                <w:color w:val="000000"/>
                <w:sz w:val="24"/>
              </w:rPr>
            </w:pPr>
          </w:p>
        </w:tc>
      </w:tr>
      <w:tr w:rsidR="00B924AD" w:rsidRPr="001F4B86" w:rsidTr="002A5E70">
        <w:trPr>
          <w:trHeight w:val="315"/>
        </w:trPr>
        <w:tc>
          <w:tcPr>
            <w:tcW w:w="1368" w:type="dxa"/>
            <w:vMerge w:val="restart"/>
            <w:tcBorders>
              <w:top w:val="single" w:sz="4" w:space="0" w:color="auto"/>
              <w:left w:val="single" w:sz="4" w:space="0" w:color="auto"/>
              <w:right w:val="single" w:sz="4" w:space="0" w:color="auto"/>
            </w:tcBorders>
            <w:vAlign w:val="center"/>
          </w:tcPr>
          <w:p w:rsidR="00B924AD" w:rsidRPr="001F4B86" w:rsidRDefault="00B924AD" w:rsidP="002A5E70">
            <w:pPr>
              <w:spacing w:line="320" w:lineRule="exact"/>
              <w:jc w:val="center"/>
              <w:rPr>
                <w:rFonts w:ascii="仿宋_GB2312" w:eastAsia="仿宋_GB2312" w:hAnsi="仿宋_GB2312"/>
                <w:color w:val="000000"/>
                <w:sz w:val="24"/>
              </w:rPr>
            </w:pPr>
          </w:p>
          <w:p w:rsidR="00B924AD" w:rsidRPr="001F4B86" w:rsidRDefault="00B924AD" w:rsidP="002A5E70">
            <w:pPr>
              <w:spacing w:line="320" w:lineRule="exact"/>
              <w:jc w:val="center"/>
              <w:rPr>
                <w:rFonts w:ascii="仿宋_GB2312" w:eastAsia="仿宋_GB2312" w:hAnsi="仿宋_GB2312" w:hint="eastAsia"/>
                <w:color w:val="000000"/>
                <w:sz w:val="24"/>
              </w:rPr>
            </w:pPr>
          </w:p>
          <w:p w:rsidR="00B924AD" w:rsidRPr="001F4B86" w:rsidRDefault="00B924AD" w:rsidP="002A5E70">
            <w:pPr>
              <w:spacing w:line="320" w:lineRule="exact"/>
              <w:jc w:val="center"/>
              <w:rPr>
                <w:rFonts w:ascii="仿宋_GB2312" w:eastAsia="仿宋_GB2312" w:hAnsi="仿宋_GB2312" w:hint="eastAsia"/>
                <w:color w:val="000000"/>
                <w:sz w:val="24"/>
              </w:rPr>
            </w:pPr>
          </w:p>
          <w:p w:rsidR="00B924AD" w:rsidRPr="001F4B86" w:rsidRDefault="00B924AD" w:rsidP="002A5E70">
            <w:pPr>
              <w:spacing w:line="320" w:lineRule="exact"/>
              <w:jc w:val="center"/>
              <w:rPr>
                <w:rFonts w:ascii="仿宋_GB2312" w:eastAsia="仿宋_GB2312" w:hAnsi="仿宋_GB2312"/>
                <w:color w:val="000000"/>
                <w:sz w:val="24"/>
              </w:rPr>
            </w:pPr>
            <w:r w:rsidRPr="001F4B86">
              <w:rPr>
                <w:rFonts w:ascii="仿宋_GB2312" w:eastAsia="仿宋_GB2312" w:hAnsi="仿宋_GB2312" w:hint="eastAsia"/>
                <w:color w:val="000000"/>
                <w:sz w:val="24"/>
              </w:rPr>
              <w:t>3.常规管理（10分）</w:t>
            </w:r>
          </w:p>
        </w:tc>
        <w:tc>
          <w:tcPr>
            <w:tcW w:w="6284" w:type="dxa"/>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rPr>
                <w:rFonts w:ascii="仿宋_GB2312" w:eastAsia="仿宋_GB2312" w:hAnsi="仿宋_GB2312"/>
                <w:color w:val="000000"/>
                <w:sz w:val="24"/>
                <w:szCs w:val="24"/>
              </w:rPr>
            </w:pPr>
            <w:r w:rsidRPr="001F4B86">
              <w:rPr>
                <w:rFonts w:ascii="仿宋_GB2312" w:eastAsia="仿宋_GB2312" w:hAnsi="仿宋_GB2312" w:hint="eastAsia"/>
                <w:color w:val="000000"/>
                <w:sz w:val="24"/>
                <w:szCs w:val="24"/>
              </w:rPr>
              <w:t>建立与学校章程相配套的健全、规范、统一的制度体系，在校园网醒目位置集中展现并认真贯彻落实，及时公开学校重大事务和涉及教职工、学生切身利益的事项</w:t>
            </w:r>
            <w:r>
              <w:rPr>
                <w:rFonts w:ascii="仿宋_GB2312" w:eastAsia="仿宋_GB2312" w:hAnsi="仿宋_GB2312" w:hint="eastAsia"/>
                <w:color w:val="000000"/>
                <w:sz w:val="24"/>
                <w:szCs w:val="24"/>
              </w:rPr>
              <w:t>（</w:t>
            </w:r>
            <w:r w:rsidRPr="001F4B86">
              <w:rPr>
                <w:rFonts w:ascii="仿宋_GB2312" w:eastAsia="仿宋_GB2312" w:hAnsi="仿宋_GB2312" w:hint="eastAsia"/>
                <w:color w:val="000000"/>
                <w:sz w:val="24"/>
                <w:szCs w:val="24"/>
              </w:rPr>
              <w:t>1分</w:t>
            </w:r>
            <w:r>
              <w:rPr>
                <w:rFonts w:ascii="仿宋_GB2312" w:eastAsia="仿宋_GB2312" w:hAnsi="仿宋_GB2312" w:hint="eastAsia"/>
                <w:color w:val="000000"/>
                <w:sz w:val="24"/>
                <w:szCs w:val="24"/>
              </w:rPr>
              <w:t>）；</w:t>
            </w:r>
            <w:r w:rsidRPr="001F4B86">
              <w:rPr>
                <w:rFonts w:ascii="仿宋_GB2312" w:eastAsia="仿宋_GB2312" w:hAnsi="仿宋_GB2312" w:hint="eastAsia"/>
                <w:color w:val="000000"/>
                <w:sz w:val="24"/>
                <w:szCs w:val="24"/>
              </w:rPr>
              <w:t>加强法治宣传教育和诚信建设，积极组织法治校园创建活动，充分发挥家长委员会作用，及时报送相关信息及案例</w:t>
            </w:r>
            <w:r>
              <w:rPr>
                <w:rFonts w:ascii="仿宋_GB2312" w:eastAsia="仿宋_GB2312" w:hAnsi="仿宋_GB2312" w:hint="eastAsia"/>
                <w:color w:val="000000"/>
                <w:sz w:val="24"/>
                <w:szCs w:val="24"/>
              </w:rPr>
              <w:t>（</w:t>
            </w:r>
            <w:r w:rsidRPr="001F4B86">
              <w:rPr>
                <w:rFonts w:ascii="仿宋_GB2312" w:eastAsia="仿宋_GB2312" w:hAnsi="仿宋_GB2312" w:hint="eastAsia"/>
                <w:color w:val="000000"/>
                <w:sz w:val="24"/>
                <w:szCs w:val="24"/>
              </w:rPr>
              <w:t>1分</w:t>
            </w:r>
            <w:r>
              <w:rPr>
                <w:rFonts w:ascii="仿宋_GB2312" w:eastAsia="仿宋_GB2312" w:hAnsi="仿宋_GB2312" w:hint="eastAsia"/>
                <w:color w:val="000000"/>
                <w:sz w:val="24"/>
                <w:szCs w:val="24"/>
              </w:rPr>
              <w:t>）</w:t>
            </w:r>
            <w:r w:rsidRPr="001F4B86">
              <w:rPr>
                <w:rFonts w:ascii="仿宋_GB2312" w:eastAsia="仿宋_GB2312" w:hAnsi="仿宋_GB2312" w:hint="eastAsia"/>
                <w:color w:val="000000"/>
                <w:sz w:val="24"/>
                <w:szCs w:val="24"/>
              </w:rPr>
              <w:t>。2分</w:t>
            </w:r>
          </w:p>
        </w:tc>
        <w:tc>
          <w:tcPr>
            <w:tcW w:w="1636" w:type="dxa"/>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ind w:firstLineChars="8" w:firstLine="19"/>
              <w:jc w:val="center"/>
              <w:rPr>
                <w:rFonts w:ascii="仿宋_GB2312" w:eastAsia="仿宋_GB2312" w:hAnsi="仿宋_GB2312"/>
                <w:color w:val="000000"/>
                <w:sz w:val="24"/>
                <w:szCs w:val="24"/>
              </w:rPr>
            </w:pPr>
            <w:r w:rsidRPr="001F4B86">
              <w:rPr>
                <w:rFonts w:ascii="仿宋_GB2312" w:eastAsia="仿宋_GB2312" w:hAnsi="仿宋_GB2312" w:hint="eastAsia"/>
                <w:color w:val="000000"/>
                <w:sz w:val="24"/>
                <w:szCs w:val="24"/>
              </w:rPr>
              <w:t>查阅资料</w:t>
            </w:r>
          </w:p>
        </w:tc>
      </w:tr>
      <w:tr w:rsidR="00B924AD" w:rsidRPr="001F4B86" w:rsidTr="002A5E70">
        <w:trPr>
          <w:trHeight w:val="651"/>
        </w:trPr>
        <w:tc>
          <w:tcPr>
            <w:tcW w:w="0" w:type="auto"/>
            <w:vMerge/>
            <w:tcBorders>
              <w:left w:val="single" w:sz="4" w:space="0" w:color="auto"/>
              <w:right w:val="single" w:sz="4" w:space="0" w:color="auto"/>
            </w:tcBorders>
            <w:vAlign w:val="center"/>
          </w:tcPr>
          <w:p w:rsidR="00B924AD" w:rsidRPr="001F4B86" w:rsidRDefault="00B924AD" w:rsidP="002A5E70">
            <w:pPr>
              <w:spacing w:line="320" w:lineRule="exact"/>
              <w:rPr>
                <w:rFonts w:ascii="仿宋_GB2312" w:eastAsia="仿宋_GB2312" w:hAnsi="仿宋_GB2312"/>
                <w:color w:val="000000"/>
                <w:sz w:val="24"/>
              </w:rPr>
            </w:pPr>
          </w:p>
        </w:tc>
        <w:tc>
          <w:tcPr>
            <w:tcW w:w="6284" w:type="dxa"/>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rPr>
                <w:rFonts w:ascii="仿宋_GB2312" w:eastAsia="仿宋_GB2312" w:hAnsi="仿宋_GB2312" w:hint="eastAsia"/>
                <w:color w:val="000000"/>
                <w:sz w:val="24"/>
                <w:szCs w:val="24"/>
              </w:rPr>
            </w:pPr>
            <w:r w:rsidRPr="001F4B86">
              <w:rPr>
                <w:rFonts w:ascii="仿宋_GB2312" w:eastAsia="仿宋_GB2312" w:hAnsi="仿宋" w:cs="宋体" w:hint="eastAsia"/>
                <w:color w:val="000000"/>
                <w:spacing w:val="-12"/>
                <w:kern w:val="0"/>
                <w:sz w:val="24"/>
                <w:szCs w:val="21"/>
                <w:bdr w:val="none" w:sz="0" w:space="0" w:color="auto" w:frame="1"/>
              </w:rPr>
              <w:t>构建“行政班+走班”</w:t>
            </w:r>
            <w:proofErr w:type="gramStart"/>
            <w:r w:rsidRPr="001F4B86">
              <w:rPr>
                <w:rFonts w:ascii="仿宋_GB2312" w:eastAsia="仿宋_GB2312" w:hAnsi="仿宋" w:cs="宋体" w:hint="eastAsia"/>
                <w:color w:val="000000"/>
                <w:spacing w:val="-12"/>
                <w:kern w:val="0"/>
                <w:sz w:val="24"/>
                <w:szCs w:val="21"/>
                <w:bdr w:val="none" w:sz="0" w:space="0" w:color="auto" w:frame="1"/>
              </w:rPr>
              <w:t>校本化</w:t>
            </w:r>
            <w:proofErr w:type="gramEnd"/>
            <w:r w:rsidRPr="001F4B86">
              <w:rPr>
                <w:rFonts w:ascii="仿宋_GB2312" w:eastAsia="仿宋_GB2312" w:hAnsi="仿宋" w:cs="宋体" w:hint="eastAsia"/>
                <w:color w:val="000000"/>
                <w:spacing w:val="-12"/>
                <w:kern w:val="0"/>
                <w:sz w:val="24"/>
                <w:szCs w:val="21"/>
                <w:bdr w:val="none" w:sz="0" w:space="0" w:color="auto" w:frame="1"/>
              </w:rPr>
              <w:t>课程体系，推行“行政班+走班”教学改革。</w:t>
            </w:r>
            <w:r w:rsidRPr="001F4B86">
              <w:rPr>
                <w:rFonts w:ascii="仿宋_GB2312" w:eastAsia="仿宋_GB2312" w:hAnsi="仿宋_GB2312" w:hint="eastAsia"/>
                <w:color w:val="000000"/>
                <w:sz w:val="24"/>
                <w:szCs w:val="24"/>
              </w:rPr>
              <w:t>1分</w:t>
            </w:r>
          </w:p>
        </w:tc>
        <w:tc>
          <w:tcPr>
            <w:tcW w:w="1636" w:type="dxa"/>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jc w:val="center"/>
              <w:rPr>
                <w:rFonts w:ascii="仿宋_GB2312" w:eastAsia="仿宋_GB2312" w:hAnsi="仿宋_GB2312"/>
                <w:color w:val="000000"/>
                <w:sz w:val="24"/>
                <w:szCs w:val="24"/>
              </w:rPr>
            </w:pPr>
            <w:r w:rsidRPr="001F4B86">
              <w:rPr>
                <w:rFonts w:ascii="仿宋_GB2312" w:eastAsia="仿宋_GB2312" w:hAnsi="仿宋_GB2312" w:hint="eastAsia"/>
                <w:color w:val="000000"/>
                <w:sz w:val="24"/>
                <w:szCs w:val="24"/>
              </w:rPr>
              <w:t>查阅资料</w:t>
            </w:r>
          </w:p>
        </w:tc>
      </w:tr>
      <w:tr w:rsidR="00B924AD" w:rsidRPr="001F4B86" w:rsidTr="002A5E70">
        <w:trPr>
          <w:trHeight w:val="475"/>
        </w:trPr>
        <w:tc>
          <w:tcPr>
            <w:tcW w:w="0" w:type="auto"/>
            <w:vMerge/>
            <w:tcBorders>
              <w:left w:val="single" w:sz="4" w:space="0" w:color="auto"/>
              <w:right w:val="single" w:sz="4" w:space="0" w:color="auto"/>
            </w:tcBorders>
            <w:vAlign w:val="center"/>
          </w:tcPr>
          <w:p w:rsidR="00B924AD" w:rsidRPr="001F4B86" w:rsidRDefault="00B924AD" w:rsidP="002A5E70">
            <w:pPr>
              <w:spacing w:line="320" w:lineRule="exact"/>
              <w:rPr>
                <w:rFonts w:ascii="仿宋_GB2312" w:eastAsia="仿宋_GB2312" w:hAnsi="仿宋_GB2312"/>
                <w:color w:val="000000"/>
                <w:sz w:val="24"/>
              </w:rPr>
            </w:pPr>
          </w:p>
        </w:tc>
        <w:tc>
          <w:tcPr>
            <w:tcW w:w="6284" w:type="dxa"/>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ind w:firstLineChars="8" w:firstLine="19"/>
              <w:rPr>
                <w:rFonts w:ascii="仿宋_GB2312" w:eastAsia="仿宋_GB2312" w:hAnsi="仿宋_GB2312" w:hint="eastAsia"/>
                <w:color w:val="000000"/>
                <w:sz w:val="24"/>
                <w:szCs w:val="24"/>
              </w:rPr>
            </w:pPr>
            <w:r w:rsidRPr="001F4B86">
              <w:rPr>
                <w:rFonts w:ascii="仿宋_GB2312" w:eastAsia="仿宋_GB2312" w:hAnsi="仿宋_GB2312" w:hint="eastAsia"/>
                <w:color w:val="000000"/>
                <w:sz w:val="24"/>
                <w:szCs w:val="24"/>
              </w:rPr>
              <w:t>认真实施义务教育“改薄”规划。1分</w:t>
            </w:r>
          </w:p>
        </w:tc>
        <w:tc>
          <w:tcPr>
            <w:tcW w:w="1636" w:type="dxa"/>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jc w:val="center"/>
              <w:rPr>
                <w:rFonts w:ascii="仿宋_GB2312" w:eastAsia="仿宋_GB2312" w:hAnsi="仿宋_GB2312"/>
                <w:color w:val="000000"/>
                <w:sz w:val="24"/>
                <w:szCs w:val="24"/>
              </w:rPr>
            </w:pPr>
            <w:r w:rsidRPr="001F4B86">
              <w:rPr>
                <w:rFonts w:ascii="仿宋_GB2312" w:eastAsia="仿宋_GB2312" w:hAnsi="仿宋_GB2312" w:hint="eastAsia"/>
                <w:color w:val="000000"/>
                <w:sz w:val="24"/>
                <w:szCs w:val="24"/>
              </w:rPr>
              <w:t>局统计数据</w:t>
            </w:r>
          </w:p>
        </w:tc>
      </w:tr>
      <w:tr w:rsidR="00B924AD" w:rsidRPr="001F4B86" w:rsidTr="002A5E70">
        <w:trPr>
          <w:trHeight w:val="450"/>
        </w:trPr>
        <w:tc>
          <w:tcPr>
            <w:tcW w:w="0" w:type="auto"/>
            <w:vMerge/>
            <w:tcBorders>
              <w:left w:val="single" w:sz="4" w:space="0" w:color="auto"/>
              <w:right w:val="single" w:sz="4" w:space="0" w:color="auto"/>
            </w:tcBorders>
            <w:vAlign w:val="center"/>
          </w:tcPr>
          <w:p w:rsidR="00B924AD" w:rsidRPr="001F4B86" w:rsidRDefault="00B924AD" w:rsidP="002A5E70">
            <w:pPr>
              <w:spacing w:line="320" w:lineRule="exact"/>
              <w:rPr>
                <w:rFonts w:ascii="仿宋_GB2312" w:eastAsia="仿宋_GB2312" w:hAnsi="仿宋_GB2312"/>
                <w:color w:val="000000"/>
                <w:sz w:val="24"/>
              </w:rPr>
            </w:pPr>
          </w:p>
        </w:tc>
        <w:tc>
          <w:tcPr>
            <w:tcW w:w="6284" w:type="dxa"/>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ind w:firstLineChars="8" w:firstLine="19"/>
              <w:rPr>
                <w:rFonts w:ascii="仿宋_GB2312" w:eastAsia="仿宋_GB2312" w:hAnsi="仿宋_GB2312"/>
                <w:color w:val="000000"/>
                <w:sz w:val="24"/>
                <w:szCs w:val="24"/>
              </w:rPr>
            </w:pPr>
            <w:r w:rsidRPr="001F4B86">
              <w:rPr>
                <w:rFonts w:ascii="仿宋_GB2312" w:eastAsia="仿宋_GB2312" w:hAnsi="仿宋_GB2312" w:hint="eastAsia"/>
                <w:color w:val="000000"/>
                <w:sz w:val="24"/>
                <w:szCs w:val="24"/>
              </w:rPr>
              <w:t>规范招生行为，公办学校免试就近入学，民办学校免试入学。1分</w:t>
            </w:r>
          </w:p>
        </w:tc>
        <w:tc>
          <w:tcPr>
            <w:tcW w:w="1636" w:type="dxa"/>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jc w:val="center"/>
              <w:rPr>
                <w:rFonts w:ascii="仿宋_GB2312" w:eastAsia="仿宋_GB2312" w:hAnsi="仿宋_GB2312"/>
                <w:color w:val="000000"/>
                <w:sz w:val="24"/>
                <w:szCs w:val="24"/>
              </w:rPr>
            </w:pPr>
            <w:r w:rsidRPr="001F4B86">
              <w:rPr>
                <w:rFonts w:ascii="仿宋_GB2312" w:eastAsia="仿宋_GB2312" w:hAnsi="仿宋_GB2312" w:hint="eastAsia"/>
                <w:color w:val="000000"/>
                <w:sz w:val="24"/>
                <w:szCs w:val="24"/>
              </w:rPr>
              <w:t>局统计数据</w:t>
            </w:r>
          </w:p>
        </w:tc>
      </w:tr>
      <w:tr w:rsidR="00B924AD" w:rsidRPr="001F4B86" w:rsidTr="002A5E70">
        <w:trPr>
          <w:trHeight w:val="595"/>
        </w:trPr>
        <w:tc>
          <w:tcPr>
            <w:tcW w:w="0" w:type="auto"/>
            <w:vMerge/>
            <w:tcBorders>
              <w:left w:val="single" w:sz="4" w:space="0" w:color="auto"/>
              <w:right w:val="single" w:sz="4" w:space="0" w:color="auto"/>
            </w:tcBorders>
            <w:vAlign w:val="center"/>
          </w:tcPr>
          <w:p w:rsidR="00B924AD" w:rsidRPr="001F4B86" w:rsidRDefault="00B924AD" w:rsidP="002A5E70">
            <w:pPr>
              <w:spacing w:line="320" w:lineRule="exact"/>
              <w:rPr>
                <w:rFonts w:ascii="仿宋_GB2312" w:eastAsia="仿宋_GB2312" w:hAnsi="仿宋_GB2312"/>
                <w:color w:val="000000"/>
                <w:sz w:val="24"/>
              </w:rPr>
            </w:pPr>
          </w:p>
        </w:tc>
        <w:tc>
          <w:tcPr>
            <w:tcW w:w="6284" w:type="dxa"/>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rPr>
                <w:rFonts w:ascii="仿宋_GB2312" w:eastAsia="仿宋_GB2312" w:hAnsi="仿宋_GB2312"/>
                <w:color w:val="000000"/>
                <w:sz w:val="24"/>
                <w:szCs w:val="24"/>
              </w:rPr>
            </w:pPr>
            <w:r w:rsidRPr="001F4B86">
              <w:rPr>
                <w:rFonts w:ascii="仿宋_GB2312" w:eastAsia="仿宋_GB2312" w:hAnsi="仿宋_GB2312" w:hint="eastAsia"/>
                <w:color w:val="000000"/>
                <w:sz w:val="24"/>
                <w:szCs w:val="24"/>
              </w:rPr>
              <w:t>执行江苏省学籍管理规定。1分</w:t>
            </w:r>
          </w:p>
        </w:tc>
        <w:tc>
          <w:tcPr>
            <w:tcW w:w="1636" w:type="dxa"/>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ind w:firstLineChars="8" w:firstLine="19"/>
              <w:jc w:val="center"/>
              <w:rPr>
                <w:rFonts w:ascii="仿宋_GB2312" w:eastAsia="仿宋_GB2312" w:hAnsi="仿宋_GB2312"/>
                <w:color w:val="000000"/>
                <w:sz w:val="24"/>
                <w:szCs w:val="24"/>
              </w:rPr>
            </w:pPr>
            <w:r w:rsidRPr="001F4B86">
              <w:rPr>
                <w:rFonts w:ascii="仿宋_GB2312" w:eastAsia="仿宋_GB2312" w:hAnsi="仿宋_GB2312" w:hint="eastAsia"/>
                <w:color w:val="000000"/>
                <w:sz w:val="24"/>
                <w:szCs w:val="24"/>
              </w:rPr>
              <w:t>局统计数据</w:t>
            </w:r>
          </w:p>
        </w:tc>
      </w:tr>
      <w:tr w:rsidR="00B924AD" w:rsidRPr="001F4B86" w:rsidTr="002A5E70">
        <w:trPr>
          <w:trHeight w:val="675"/>
        </w:trPr>
        <w:tc>
          <w:tcPr>
            <w:tcW w:w="0" w:type="auto"/>
            <w:vMerge/>
            <w:tcBorders>
              <w:left w:val="single" w:sz="4" w:space="0" w:color="auto"/>
              <w:right w:val="single" w:sz="4" w:space="0" w:color="auto"/>
            </w:tcBorders>
            <w:vAlign w:val="center"/>
          </w:tcPr>
          <w:p w:rsidR="00B924AD" w:rsidRPr="001F4B86" w:rsidRDefault="00B924AD" w:rsidP="002A5E70">
            <w:pPr>
              <w:spacing w:line="320" w:lineRule="exact"/>
              <w:rPr>
                <w:rFonts w:ascii="仿宋_GB2312" w:eastAsia="仿宋_GB2312" w:hAnsi="仿宋_GB2312"/>
                <w:color w:val="000000"/>
                <w:sz w:val="24"/>
              </w:rPr>
            </w:pPr>
          </w:p>
        </w:tc>
        <w:tc>
          <w:tcPr>
            <w:tcW w:w="6284" w:type="dxa"/>
            <w:tcBorders>
              <w:top w:val="single" w:sz="4" w:space="0" w:color="auto"/>
              <w:left w:val="single" w:sz="4" w:space="0" w:color="auto"/>
              <w:bottom w:val="single" w:sz="4" w:space="0" w:color="auto"/>
              <w:right w:val="single" w:sz="4" w:space="0" w:color="auto"/>
            </w:tcBorders>
            <w:vAlign w:val="center"/>
          </w:tcPr>
          <w:p w:rsidR="00B924AD" w:rsidRDefault="00B924AD" w:rsidP="002A5E70">
            <w:pPr>
              <w:spacing w:line="320" w:lineRule="exact"/>
              <w:rPr>
                <w:rFonts w:ascii="仿宋_GB2312" w:eastAsia="仿宋_GB2312" w:hAnsi="仿宋_GB2312" w:hint="eastAsia"/>
                <w:color w:val="000000"/>
                <w:sz w:val="24"/>
                <w:szCs w:val="24"/>
              </w:rPr>
            </w:pPr>
            <w:r w:rsidRPr="001F4B86">
              <w:rPr>
                <w:rFonts w:ascii="仿宋_GB2312" w:eastAsia="仿宋_GB2312" w:hAnsi="仿宋_GB2312" w:hint="eastAsia"/>
                <w:color w:val="000000"/>
                <w:sz w:val="24"/>
                <w:szCs w:val="24"/>
              </w:rPr>
              <w:t>各类考试安全平稳，考</w:t>
            </w:r>
            <w:proofErr w:type="gramStart"/>
            <w:r w:rsidRPr="001F4B86">
              <w:rPr>
                <w:rFonts w:ascii="仿宋_GB2312" w:eastAsia="仿宋_GB2312" w:hAnsi="仿宋_GB2312" w:hint="eastAsia"/>
                <w:color w:val="000000"/>
                <w:sz w:val="24"/>
                <w:szCs w:val="24"/>
              </w:rPr>
              <w:t>务</w:t>
            </w:r>
            <w:proofErr w:type="gramEnd"/>
            <w:r w:rsidRPr="001F4B86">
              <w:rPr>
                <w:rFonts w:ascii="仿宋_GB2312" w:eastAsia="仿宋_GB2312" w:hAnsi="仿宋_GB2312" w:hint="eastAsia"/>
                <w:color w:val="000000"/>
                <w:sz w:val="24"/>
                <w:szCs w:val="24"/>
              </w:rPr>
              <w:t>工作规范，不发生责任事故。</w:t>
            </w:r>
          </w:p>
          <w:p w:rsidR="00B924AD" w:rsidRPr="001F4B86" w:rsidRDefault="00B924AD" w:rsidP="002A5E70">
            <w:pPr>
              <w:spacing w:line="320" w:lineRule="exact"/>
              <w:rPr>
                <w:rFonts w:ascii="仿宋_GB2312" w:eastAsia="仿宋_GB2312" w:hAnsi="仿宋_GB2312" w:hint="eastAsia"/>
                <w:color w:val="000000"/>
                <w:sz w:val="24"/>
                <w:szCs w:val="24"/>
              </w:rPr>
            </w:pPr>
            <w:r w:rsidRPr="001F4B86">
              <w:rPr>
                <w:rFonts w:ascii="仿宋_GB2312" w:eastAsia="仿宋_GB2312" w:hAnsi="仿宋_GB2312" w:hint="eastAsia"/>
                <w:color w:val="000000"/>
                <w:sz w:val="24"/>
                <w:szCs w:val="24"/>
              </w:rPr>
              <w:t>1分</w:t>
            </w:r>
          </w:p>
        </w:tc>
        <w:tc>
          <w:tcPr>
            <w:tcW w:w="1636" w:type="dxa"/>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ind w:firstLineChars="8" w:firstLine="19"/>
              <w:jc w:val="center"/>
              <w:rPr>
                <w:rFonts w:ascii="仿宋_GB2312" w:eastAsia="仿宋_GB2312" w:hAnsi="仿宋_GB2312" w:hint="eastAsia"/>
                <w:color w:val="000000"/>
                <w:sz w:val="24"/>
                <w:szCs w:val="24"/>
              </w:rPr>
            </w:pPr>
            <w:r w:rsidRPr="001F4B86">
              <w:rPr>
                <w:rFonts w:ascii="仿宋_GB2312" w:eastAsia="仿宋_GB2312" w:hAnsi="仿宋_GB2312" w:hint="eastAsia"/>
                <w:color w:val="000000"/>
                <w:sz w:val="24"/>
                <w:szCs w:val="24"/>
              </w:rPr>
              <w:t>局统计数据</w:t>
            </w:r>
          </w:p>
        </w:tc>
      </w:tr>
      <w:tr w:rsidR="00B924AD" w:rsidRPr="001F4B86" w:rsidTr="002A5E70">
        <w:trPr>
          <w:trHeight w:val="285"/>
        </w:trPr>
        <w:tc>
          <w:tcPr>
            <w:tcW w:w="0" w:type="auto"/>
            <w:vMerge/>
            <w:tcBorders>
              <w:left w:val="single" w:sz="4" w:space="0" w:color="auto"/>
              <w:right w:val="single" w:sz="4" w:space="0" w:color="auto"/>
            </w:tcBorders>
            <w:vAlign w:val="center"/>
          </w:tcPr>
          <w:p w:rsidR="00B924AD" w:rsidRPr="001F4B86" w:rsidRDefault="00B924AD" w:rsidP="002A5E70">
            <w:pPr>
              <w:spacing w:line="320" w:lineRule="exact"/>
              <w:rPr>
                <w:rFonts w:ascii="仿宋_GB2312" w:eastAsia="仿宋_GB2312" w:hAnsi="仿宋_GB2312"/>
                <w:color w:val="000000"/>
                <w:sz w:val="24"/>
              </w:rPr>
            </w:pPr>
          </w:p>
        </w:tc>
        <w:tc>
          <w:tcPr>
            <w:tcW w:w="6284" w:type="dxa"/>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ind w:firstLineChars="8" w:firstLine="19"/>
              <w:rPr>
                <w:rFonts w:ascii="仿宋_GB2312" w:eastAsia="仿宋_GB2312" w:hAnsi="仿宋_GB2312"/>
                <w:color w:val="000000"/>
                <w:sz w:val="24"/>
                <w:szCs w:val="24"/>
              </w:rPr>
            </w:pPr>
            <w:r w:rsidRPr="001F4B86">
              <w:rPr>
                <w:rFonts w:ascii="仿宋_GB2312" w:eastAsia="仿宋_GB2312" w:hAnsi="仿宋_GB2312" w:hint="eastAsia"/>
                <w:color w:val="000000"/>
                <w:sz w:val="24"/>
                <w:szCs w:val="24"/>
              </w:rPr>
              <w:t>按要求组织学生健康体检，有应对传染病的预警机制和逐级上报制度，完成红十字会的相关工作。2分</w:t>
            </w:r>
          </w:p>
        </w:tc>
        <w:tc>
          <w:tcPr>
            <w:tcW w:w="1636" w:type="dxa"/>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ind w:firstLineChars="8" w:firstLine="19"/>
              <w:jc w:val="center"/>
              <w:rPr>
                <w:rFonts w:ascii="仿宋_GB2312" w:eastAsia="仿宋_GB2312" w:hAnsi="仿宋_GB2312"/>
                <w:color w:val="000000"/>
                <w:sz w:val="24"/>
                <w:szCs w:val="24"/>
              </w:rPr>
            </w:pPr>
            <w:r w:rsidRPr="001F4B86">
              <w:rPr>
                <w:rFonts w:ascii="仿宋_GB2312" w:eastAsia="仿宋_GB2312" w:hAnsi="仿宋_GB2312" w:hint="eastAsia"/>
                <w:color w:val="000000"/>
                <w:sz w:val="24"/>
                <w:szCs w:val="24"/>
              </w:rPr>
              <w:t>查阅资料</w:t>
            </w:r>
          </w:p>
        </w:tc>
      </w:tr>
      <w:tr w:rsidR="00B924AD" w:rsidRPr="001F4B86" w:rsidTr="002A5E70">
        <w:trPr>
          <w:trHeight w:val="285"/>
        </w:trPr>
        <w:tc>
          <w:tcPr>
            <w:tcW w:w="0" w:type="auto"/>
            <w:vMerge/>
            <w:tcBorders>
              <w:left w:val="single" w:sz="4" w:space="0" w:color="auto"/>
              <w:bottom w:val="single" w:sz="4" w:space="0" w:color="auto"/>
              <w:right w:val="single" w:sz="4" w:space="0" w:color="auto"/>
            </w:tcBorders>
            <w:vAlign w:val="center"/>
          </w:tcPr>
          <w:p w:rsidR="00B924AD" w:rsidRPr="001F4B86" w:rsidRDefault="00B924AD" w:rsidP="002A5E70">
            <w:pPr>
              <w:spacing w:line="320" w:lineRule="exact"/>
              <w:rPr>
                <w:rFonts w:ascii="仿宋_GB2312" w:eastAsia="仿宋_GB2312" w:hAnsi="仿宋_GB2312"/>
                <w:color w:val="000000"/>
                <w:sz w:val="24"/>
              </w:rPr>
            </w:pPr>
          </w:p>
        </w:tc>
        <w:tc>
          <w:tcPr>
            <w:tcW w:w="6284" w:type="dxa"/>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ind w:firstLineChars="8" w:firstLine="19"/>
              <w:rPr>
                <w:rFonts w:ascii="仿宋_GB2312" w:eastAsia="仿宋_GB2312" w:hAnsi="仿宋_GB2312" w:hint="eastAsia"/>
                <w:color w:val="000000"/>
                <w:sz w:val="24"/>
                <w:szCs w:val="24"/>
              </w:rPr>
            </w:pPr>
            <w:r w:rsidRPr="001F4B86">
              <w:rPr>
                <w:rFonts w:ascii="仿宋_GB2312" w:eastAsia="仿宋_GB2312" w:hAnsi="仿宋_GB2312" w:hint="eastAsia"/>
                <w:color w:val="000000"/>
                <w:sz w:val="24"/>
                <w:szCs w:val="24"/>
              </w:rPr>
              <w:t>按要求做好政府信息公开和公共能耗统计工作。1分</w:t>
            </w:r>
          </w:p>
        </w:tc>
        <w:tc>
          <w:tcPr>
            <w:tcW w:w="1636" w:type="dxa"/>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ind w:firstLineChars="8" w:firstLine="19"/>
              <w:jc w:val="center"/>
              <w:rPr>
                <w:rFonts w:ascii="仿宋_GB2312" w:eastAsia="仿宋_GB2312" w:hAnsi="仿宋_GB2312" w:hint="eastAsia"/>
                <w:color w:val="000000"/>
                <w:sz w:val="24"/>
                <w:szCs w:val="24"/>
              </w:rPr>
            </w:pPr>
            <w:r w:rsidRPr="001F4B86">
              <w:rPr>
                <w:rFonts w:ascii="仿宋_GB2312" w:eastAsia="仿宋_GB2312" w:hAnsi="仿宋_GB2312" w:hint="eastAsia"/>
                <w:color w:val="000000"/>
                <w:sz w:val="24"/>
                <w:szCs w:val="24"/>
              </w:rPr>
              <w:t>局统计数据</w:t>
            </w:r>
          </w:p>
        </w:tc>
      </w:tr>
      <w:tr w:rsidR="00B924AD" w:rsidRPr="001F4B86" w:rsidTr="002A5E70">
        <w:trPr>
          <w:trHeight w:val="285"/>
        </w:trPr>
        <w:tc>
          <w:tcPr>
            <w:tcW w:w="1368" w:type="dxa"/>
            <w:vMerge w:val="restart"/>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jc w:val="center"/>
              <w:rPr>
                <w:rFonts w:ascii="仿宋_GB2312" w:eastAsia="仿宋_GB2312" w:hAnsi="仿宋_GB2312"/>
                <w:color w:val="000000"/>
                <w:sz w:val="24"/>
              </w:rPr>
            </w:pPr>
          </w:p>
          <w:p w:rsidR="00B924AD" w:rsidRPr="001F4B86" w:rsidRDefault="00B924AD" w:rsidP="002A5E70">
            <w:pPr>
              <w:spacing w:line="320" w:lineRule="exact"/>
              <w:jc w:val="center"/>
              <w:rPr>
                <w:rFonts w:ascii="仿宋_GB2312" w:eastAsia="仿宋_GB2312" w:hAnsi="仿宋_GB2312" w:hint="eastAsia"/>
                <w:color w:val="000000"/>
                <w:sz w:val="24"/>
              </w:rPr>
            </w:pPr>
          </w:p>
          <w:p w:rsidR="00B924AD" w:rsidRPr="001F4B86" w:rsidRDefault="00B924AD" w:rsidP="002A5E70">
            <w:pPr>
              <w:spacing w:line="320" w:lineRule="exact"/>
              <w:jc w:val="center"/>
              <w:rPr>
                <w:rFonts w:ascii="仿宋_GB2312" w:eastAsia="仿宋_GB2312" w:hAnsi="仿宋_GB2312" w:hint="eastAsia"/>
                <w:color w:val="000000"/>
                <w:sz w:val="24"/>
              </w:rPr>
            </w:pPr>
          </w:p>
          <w:p w:rsidR="00B924AD" w:rsidRPr="001F4B86" w:rsidRDefault="00B924AD" w:rsidP="002A5E70">
            <w:pPr>
              <w:spacing w:line="320" w:lineRule="exact"/>
              <w:jc w:val="center"/>
              <w:rPr>
                <w:rFonts w:ascii="仿宋_GB2312" w:eastAsia="仿宋_GB2312" w:hAnsi="仿宋_GB2312" w:hint="eastAsia"/>
                <w:color w:val="000000"/>
                <w:sz w:val="24"/>
              </w:rPr>
            </w:pPr>
          </w:p>
          <w:p w:rsidR="00B924AD" w:rsidRPr="001F4B86" w:rsidRDefault="00B924AD" w:rsidP="002A5E70">
            <w:pPr>
              <w:spacing w:line="320" w:lineRule="exact"/>
              <w:jc w:val="center"/>
              <w:rPr>
                <w:rFonts w:ascii="仿宋_GB2312" w:eastAsia="仿宋_GB2312" w:hAnsi="仿宋_GB2312"/>
                <w:color w:val="000000"/>
                <w:sz w:val="24"/>
              </w:rPr>
            </w:pPr>
            <w:r w:rsidRPr="001F4B86">
              <w:rPr>
                <w:rFonts w:ascii="仿宋_GB2312" w:eastAsia="仿宋_GB2312" w:hAnsi="仿宋_GB2312" w:hint="eastAsia"/>
                <w:color w:val="000000"/>
                <w:sz w:val="24"/>
              </w:rPr>
              <w:t>4.素质教育（12分）</w:t>
            </w:r>
          </w:p>
        </w:tc>
        <w:tc>
          <w:tcPr>
            <w:tcW w:w="6284" w:type="dxa"/>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rPr>
                <w:rFonts w:ascii="仿宋_GB2312" w:eastAsia="仿宋_GB2312" w:hAnsi="仿宋_GB2312" w:hint="eastAsia"/>
                <w:color w:val="000000"/>
                <w:sz w:val="24"/>
                <w:szCs w:val="24"/>
              </w:rPr>
            </w:pPr>
            <w:r w:rsidRPr="001F4B86">
              <w:rPr>
                <w:rFonts w:ascii="仿宋_GB2312" w:eastAsia="仿宋_GB2312" w:hAnsi="仿宋_GB2312" w:hint="eastAsia"/>
                <w:color w:val="000000"/>
                <w:sz w:val="24"/>
                <w:szCs w:val="24"/>
              </w:rPr>
              <w:lastRenderedPageBreak/>
              <w:t>认真落实素质教育“5+2”工程考核分工任务，积极参加素</w:t>
            </w:r>
            <w:r w:rsidRPr="001F4B86">
              <w:rPr>
                <w:rFonts w:ascii="仿宋_GB2312" w:eastAsia="仿宋_GB2312" w:hAnsi="仿宋_GB2312" w:hint="eastAsia"/>
                <w:color w:val="000000"/>
                <w:sz w:val="24"/>
                <w:szCs w:val="24"/>
              </w:rPr>
              <w:lastRenderedPageBreak/>
              <w:t>质教育“5+2”工程理论研讨会，并能提供多篇有分量的论文</w:t>
            </w:r>
            <w:r>
              <w:rPr>
                <w:rFonts w:ascii="仿宋_GB2312" w:eastAsia="仿宋_GB2312" w:hAnsi="仿宋_GB2312" w:hint="eastAsia"/>
                <w:color w:val="000000"/>
                <w:sz w:val="24"/>
                <w:szCs w:val="24"/>
              </w:rPr>
              <w:t>（</w:t>
            </w:r>
            <w:r w:rsidRPr="001F4B86">
              <w:rPr>
                <w:rFonts w:ascii="仿宋_GB2312" w:eastAsia="仿宋_GB2312" w:hAnsi="仿宋_GB2312" w:hint="eastAsia"/>
                <w:color w:val="000000"/>
                <w:sz w:val="24"/>
                <w:szCs w:val="24"/>
              </w:rPr>
              <w:t>1.5分</w:t>
            </w:r>
            <w:r>
              <w:rPr>
                <w:rFonts w:ascii="仿宋_GB2312" w:eastAsia="仿宋_GB2312" w:hAnsi="仿宋_GB2312" w:hint="eastAsia"/>
                <w:color w:val="000000"/>
                <w:sz w:val="24"/>
                <w:szCs w:val="24"/>
              </w:rPr>
              <w:t>）</w:t>
            </w:r>
            <w:r w:rsidRPr="001F4B86">
              <w:rPr>
                <w:rFonts w:ascii="仿宋_GB2312" w:eastAsia="仿宋_GB2312" w:hAnsi="仿宋_GB2312" w:hint="eastAsia"/>
                <w:color w:val="000000"/>
                <w:sz w:val="24"/>
                <w:szCs w:val="24"/>
              </w:rPr>
              <w:t>；完成素质教育“5+2”市区</w:t>
            </w:r>
            <w:proofErr w:type="gramStart"/>
            <w:r w:rsidRPr="001F4B86">
              <w:rPr>
                <w:rFonts w:ascii="仿宋_GB2312" w:eastAsia="仿宋_GB2312" w:hAnsi="仿宋_GB2312" w:hint="eastAsia"/>
                <w:color w:val="000000"/>
                <w:sz w:val="24"/>
                <w:szCs w:val="24"/>
              </w:rPr>
              <w:t>级经验</w:t>
            </w:r>
            <w:proofErr w:type="gramEnd"/>
            <w:r w:rsidRPr="001F4B86">
              <w:rPr>
                <w:rFonts w:ascii="仿宋_GB2312" w:eastAsia="仿宋_GB2312" w:hAnsi="仿宋_GB2312" w:hint="eastAsia"/>
                <w:color w:val="000000"/>
                <w:sz w:val="24"/>
                <w:szCs w:val="24"/>
              </w:rPr>
              <w:t>交流和现场观摩等相关任务</w:t>
            </w:r>
            <w:r>
              <w:rPr>
                <w:rFonts w:ascii="仿宋_GB2312" w:eastAsia="仿宋_GB2312" w:hAnsi="仿宋_GB2312" w:hint="eastAsia"/>
                <w:color w:val="000000"/>
                <w:sz w:val="24"/>
                <w:szCs w:val="24"/>
              </w:rPr>
              <w:t>（</w:t>
            </w:r>
            <w:r w:rsidRPr="001F4B86">
              <w:rPr>
                <w:rFonts w:ascii="仿宋_GB2312" w:eastAsia="仿宋_GB2312" w:hAnsi="仿宋_GB2312" w:hint="eastAsia"/>
                <w:color w:val="000000"/>
                <w:sz w:val="24"/>
                <w:szCs w:val="24"/>
              </w:rPr>
              <w:t>1分</w:t>
            </w:r>
            <w:r>
              <w:rPr>
                <w:rFonts w:ascii="仿宋_GB2312" w:eastAsia="仿宋_GB2312" w:hAnsi="仿宋_GB2312" w:hint="eastAsia"/>
                <w:color w:val="000000"/>
                <w:sz w:val="24"/>
                <w:szCs w:val="24"/>
              </w:rPr>
              <w:t>）</w:t>
            </w:r>
            <w:r w:rsidRPr="001F4B86">
              <w:rPr>
                <w:rFonts w:ascii="仿宋_GB2312" w:eastAsia="仿宋_GB2312" w:hAnsi="仿宋_GB2312" w:hint="eastAsia"/>
                <w:color w:val="000000"/>
                <w:sz w:val="24"/>
                <w:szCs w:val="24"/>
              </w:rPr>
              <w:t>；争创素质教育“5+2”工程先进学校</w:t>
            </w:r>
            <w:r>
              <w:rPr>
                <w:rFonts w:ascii="仿宋_GB2312" w:eastAsia="仿宋_GB2312" w:hAnsi="仿宋_GB2312" w:hint="eastAsia"/>
                <w:color w:val="000000"/>
                <w:sz w:val="24"/>
                <w:szCs w:val="24"/>
              </w:rPr>
              <w:t>（</w:t>
            </w:r>
            <w:r w:rsidRPr="001F4B86">
              <w:rPr>
                <w:rFonts w:ascii="仿宋_GB2312" w:eastAsia="仿宋_GB2312" w:hAnsi="仿宋_GB2312" w:hint="eastAsia"/>
                <w:color w:val="000000"/>
                <w:sz w:val="24"/>
                <w:szCs w:val="24"/>
              </w:rPr>
              <w:t>0.5分</w:t>
            </w:r>
            <w:r>
              <w:rPr>
                <w:rFonts w:ascii="仿宋_GB2312" w:eastAsia="仿宋_GB2312" w:hAnsi="仿宋_GB2312" w:hint="eastAsia"/>
                <w:color w:val="000000"/>
                <w:sz w:val="24"/>
                <w:szCs w:val="24"/>
              </w:rPr>
              <w:t>）</w:t>
            </w:r>
            <w:r w:rsidRPr="001F4B86">
              <w:rPr>
                <w:rFonts w:ascii="仿宋_GB2312" w:eastAsia="仿宋_GB2312" w:hAnsi="仿宋_GB2312" w:hint="eastAsia"/>
                <w:color w:val="000000"/>
                <w:sz w:val="24"/>
                <w:szCs w:val="24"/>
              </w:rPr>
              <w:t>。3分</w:t>
            </w:r>
          </w:p>
        </w:tc>
        <w:tc>
          <w:tcPr>
            <w:tcW w:w="1636" w:type="dxa"/>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jc w:val="center"/>
              <w:rPr>
                <w:rFonts w:ascii="仿宋_GB2312" w:eastAsia="仿宋_GB2312" w:hAnsi="仿宋_GB2312"/>
                <w:color w:val="000000"/>
                <w:sz w:val="24"/>
                <w:szCs w:val="24"/>
              </w:rPr>
            </w:pPr>
            <w:r w:rsidRPr="001F4B86">
              <w:rPr>
                <w:rFonts w:ascii="仿宋_GB2312" w:eastAsia="仿宋_GB2312" w:hAnsi="仿宋_GB2312" w:hint="eastAsia"/>
                <w:color w:val="000000"/>
                <w:sz w:val="24"/>
                <w:szCs w:val="24"/>
              </w:rPr>
              <w:lastRenderedPageBreak/>
              <w:t>查阅资料</w:t>
            </w:r>
          </w:p>
          <w:p w:rsidR="00B924AD" w:rsidRPr="001F4B86" w:rsidRDefault="00B924AD" w:rsidP="002A5E70">
            <w:pPr>
              <w:spacing w:line="320" w:lineRule="exact"/>
              <w:jc w:val="center"/>
              <w:rPr>
                <w:rFonts w:ascii="仿宋_GB2312" w:eastAsia="仿宋_GB2312" w:hAnsi="仿宋_GB2312"/>
                <w:color w:val="000000"/>
                <w:sz w:val="24"/>
                <w:szCs w:val="24"/>
              </w:rPr>
            </w:pPr>
            <w:r w:rsidRPr="001F4B86">
              <w:rPr>
                <w:rFonts w:ascii="仿宋_GB2312" w:eastAsia="仿宋_GB2312" w:hAnsi="仿宋_GB2312" w:hint="eastAsia"/>
                <w:color w:val="000000"/>
                <w:sz w:val="24"/>
                <w:szCs w:val="24"/>
              </w:rPr>
              <w:lastRenderedPageBreak/>
              <w:t>局统计数据</w:t>
            </w:r>
          </w:p>
        </w:tc>
      </w:tr>
      <w:tr w:rsidR="00B924AD" w:rsidRPr="001F4B86" w:rsidTr="002A5E70">
        <w:trPr>
          <w:trHeight w:val="270"/>
        </w:trPr>
        <w:tc>
          <w:tcPr>
            <w:tcW w:w="0" w:type="auto"/>
            <w:vMerge/>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rPr>
                <w:rFonts w:ascii="仿宋_GB2312" w:eastAsia="仿宋_GB2312" w:hAnsi="仿宋_GB2312"/>
                <w:color w:val="000000"/>
                <w:sz w:val="24"/>
              </w:rPr>
            </w:pPr>
          </w:p>
        </w:tc>
        <w:tc>
          <w:tcPr>
            <w:tcW w:w="6284" w:type="dxa"/>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rPr>
                <w:rFonts w:ascii="仿宋_GB2312" w:eastAsia="仿宋_GB2312" w:hAnsi="仿宋_GB2312"/>
                <w:color w:val="000000"/>
                <w:sz w:val="24"/>
                <w:szCs w:val="24"/>
              </w:rPr>
            </w:pPr>
            <w:r w:rsidRPr="001F4B86">
              <w:rPr>
                <w:rFonts w:ascii="仿宋_GB2312" w:eastAsia="仿宋_GB2312" w:hAnsi="仿宋_GB2312" w:hint="eastAsia"/>
                <w:color w:val="000000"/>
                <w:sz w:val="24"/>
                <w:szCs w:val="24"/>
              </w:rPr>
              <w:t>开展学生综合素质评价工作，义务教育阶段学生综合素质评价优良率达95%</w:t>
            </w:r>
            <w:r>
              <w:rPr>
                <w:rFonts w:ascii="仿宋_GB2312" w:eastAsia="仿宋_GB2312" w:hAnsi="仿宋_GB2312" w:hint="eastAsia"/>
                <w:color w:val="000000"/>
                <w:sz w:val="24"/>
                <w:szCs w:val="24"/>
              </w:rPr>
              <w:t>（</w:t>
            </w:r>
            <w:r w:rsidRPr="001F4B86">
              <w:rPr>
                <w:rFonts w:ascii="仿宋_GB2312" w:eastAsia="仿宋_GB2312" w:hAnsi="仿宋_GB2312" w:hint="eastAsia"/>
                <w:color w:val="000000"/>
                <w:sz w:val="24"/>
                <w:szCs w:val="24"/>
              </w:rPr>
              <w:t>0.5分</w:t>
            </w:r>
            <w:r>
              <w:rPr>
                <w:rFonts w:ascii="仿宋_GB2312" w:eastAsia="仿宋_GB2312" w:hAnsi="仿宋_GB2312" w:hint="eastAsia"/>
                <w:color w:val="000000"/>
                <w:sz w:val="24"/>
                <w:szCs w:val="24"/>
              </w:rPr>
              <w:t>）</w:t>
            </w:r>
            <w:r w:rsidRPr="001F4B86">
              <w:rPr>
                <w:rFonts w:ascii="仿宋_GB2312" w:eastAsia="仿宋_GB2312" w:hAnsi="仿宋_GB2312" w:hint="eastAsia"/>
                <w:color w:val="000000"/>
                <w:sz w:val="24"/>
                <w:szCs w:val="24"/>
              </w:rPr>
              <w:t>；及时上报学校</w:t>
            </w:r>
            <w:proofErr w:type="gramStart"/>
            <w:r w:rsidRPr="001F4B86">
              <w:rPr>
                <w:rFonts w:ascii="仿宋_GB2312" w:eastAsia="仿宋_GB2312" w:hAnsi="仿宋_GB2312" w:hint="eastAsia"/>
                <w:color w:val="000000"/>
                <w:sz w:val="24"/>
                <w:szCs w:val="24"/>
              </w:rPr>
              <w:t>微创新</w:t>
            </w:r>
            <w:proofErr w:type="gramEnd"/>
            <w:r w:rsidRPr="001F4B86">
              <w:rPr>
                <w:rFonts w:ascii="仿宋_GB2312" w:eastAsia="仿宋_GB2312" w:hAnsi="仿宋_GB2312" w:hint="eastAsia"/>
                <w:color w:val="000000"/>
                <w:sz w:val="24"/>
                <w:szCs w:val="24"/>
              </w:rPr>
              <w:t>实践案例，并有案例在市区范围内推广</w:t>
            </w:r>
            <w:r>
              <w:rPr>
                <w:rFonts w:ascii="仿宋_GB2312" w:eastAsia="仿宋_GB2312" w:hAnsi="仿宋_GB2312" w:hint="eastAsia"/>
                <w:color w:val="000000"/>
                <w:sz w:val="24"/>
                <w:szCs w:val="24"/>
              </w:rPr>
              <w:t>（</w:t>
            </w:r>
            <w:r w:rsidRPr="001F4B86">
              <w:rPr>
                <w:rFonts w:ascii="仿宋_GB2312" w:eastAsia="仿宋_GB2312" w:hAnsi="仿宋_GB2312" w:hint="eastAsia"/>
                <w:color w:val="000000"/>
                <w:sz w:val="24"/>
                <w:szCs w:val="24"/>
              </w:rPr>
              <w:t>0.5分</w:t>
            </w:r>
            <w:r>
              <w:rPr>
                <w:rFonts w:ascii="仿宋_GB2312" w:eastAsia="仿宋_GB2312" w:hAnsi="仿宋_GB2312" w:hint="eastAsia"/>
                <w:color w:val="000000"/>
                <w:sz w:val="24"/>
                <w:szCs w:val="24"/>
              </w:rPr>
              <w:t>）</w:t>
            </w:r>
            <w:r w:rsidRPr="001F4B86">
              <w:rPr>
                <w:rFonts w:ascii="仿宋_GB2312" w:eastAsia="仿宋_GB2312" w:hAnsi="仿宋_GB2312" w:hint="eastAsia"/>
                <w:color w:val="000000"/>
                <w:sz w:val="24"/>
                <w:szCs w:val="24"/>
              </w:rPr>
              <w:t>。1分</w:t>
            </w:r>
          </w:p>
        </w:tc>
        <w:tc>
          <w:tcPr>
            <w:tcW w:w="1636" w:type="dxa"/>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jc w:val="center"/>
              <w:rPr>
                <w:rFonts w:ascii="仿宋_GB2312" w:eastAsia="仿宋_GB2312" w:hAnsi="仿宋_GB2312"/>
                <w:color w:val="000000"/>
                <w:sz w:val="24"/>
                <w:szCs w:val="24"/>
              </w:rPr>
            </w:pPr>
            <w:r w:rsidRPr="001F4B86">
              <w:rPr>
                <w:rFonts w:ascii="仿宋_GB2312" w:eastAsia="仿宋_GB2312" w:hAnsi="仿宋_GB2312" w:hint="eastAsia"/>
                <w:color w:val="000000"/>
                <w:sz w:val="24"/>
                <w:szCs w:val="24"/>
              </w:rPr>
              <w:t>局统计数据</w:t>
            </w:r>
          </w:p>
        </w:tc>
      </w:tr>
      <w:tr w:rsidR="00B924AD" w:rsidRPr="001F4B86" w:rsidTr="002A5E70">
        <w:trPr>
          <w:trHeight w:val="360"/>
        </w:trPr>
        <w:tc>
          <w:tcPr>
            <w:tcW w:w="0" w:type="auto"/>
            <w:vMerge/>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rPr>
                <w:rFonts w:ascii="仿宋_GB2312" w:eastAsia="仿宋_GB2312" w:hAnsi="仿宋_GB2312"/>
                <w:color w:val="000000"/>
                <w:sz w:val="24"/>
              </w:rPr>
            </w:pPr>
          </w:p>
        </w:tc>
        <w:tc>
          <w:tcPr>
            <w:tcW w:w="6284" w:type="dxa"/>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ind w:firstLineChars="8" w:firstLine="19"/>
              <w:rPr>
                <w:rFonts w:ascii="仿宋_GB2312" w:eastAsia="仿宋_GB2312" w:hAnsi="仿宋_GB2312"/>
                <w:color w:val="000000"/>
                <w:sz w:val="24"/>
                <w:szCs w:val="24"/>
              </w:rPr>
            </w:pPr>
            <w:r w:rsidRPr="001F4B86">
              <w:rPr>
                <w:rFonts w:ascii="仿宋_GB2312" w:eastAsia="仿宋_GB2312" w:hAnsi="仿宋_GB2312" w:hint="eastAsia"/>
                <w:color w:val="000000"/>
                <w:sz w:val="24"/>
                <w:szCs w:val="24"/>
              </w:rPr>
              <w:t>开齐开足各类课程，</w:t>
            </w:r>
            <w:r w:rsidRPr="001F4B86">
              <w:rPr>
                <w:rFonts w:ascii="仿宋_GB2312" w:eastAsia="仿宋_GB2312" w:hAnsi="仿宋" w:cs="宋体" w:hint="eastAsia"/>
                <w:color w:val="000000"/>
                <w:spacing w:val="-12"/>
                <w:kern w:val="0"/>
                <w:sz w:val="24"/>
                <w:szCs w:val="21"/>
                <w:bdr w:val="none" w:sz="0" w:space="0" w:color="auto" w:frame="1"/>
              </w:rPr>
              <w:t>组织各类校内和校外综合实践活动</w:t>
            </w:r>
            <w:r>
              <w:rPr>
                <w:rFonts w:ascii="仿宋_GB2312" w:eastAsia="仿宋_GB2312" w:hAnsi="仿宋" w:cs="宋体" w:hint="eastAsia"/>
                <w:color w:val="000000"/>
                <w:spacing w:val="-12"/>
                <w:kern w:val="0"/>
                <w:sz w:val="24"/>
                <w:szCs w:val="21"/>
                <w:bdr w:val="none" w:sz="0" w:space="0" w:color="auto" w:frame="1"/>
              </w:rPr>
              <w:t>（</w:t>
            </w:r>
            <w:r>
              <w:rPr>
                <w:rFonts w:ascii="仿宋_GB2312" w:eastAsia="仿宋_GB2312" w:hAnsi="仿宋_GB2312" w:hint="eastAsia"/>
                <w:color w:val="000000"/>
                <w:sz w:val="24"/>
                <w:szCs w:val="24"/>
              </w:rPr>
              <w:t>1</w:t>
            </w:r>
            <w:r w:rsidRPr="001F4B86">
              <w:rPr>
                <w:rFonts w:ascii="仿宋_GB2312" w:eastAsia="仿宋_GB2312" w:hAnsi="仿宋_GB2312" w:hint="eastAsia"/>
                <w:color w:val="000000"/>
                <w:sz w:val="24"/>
                <w:szCs w:val="24"/>
              </w:rPr>
              <w:t>分</w:t>
            </w:r>
            <w:r>
              <w:rPr>
                <w:rFonts w:ascii="仿宋_GB2312" w:eastAsia="仿宋_GB2312" w:hAnsi="仿宋" w:cs="宋体" w:hint="eastAsia"/>
                <w:color w:val="000000"/>
                <w:spacing w:val="-12"/>
                <w:kern w:val="0"/>
                <w:sz w:val="24"/>
                <w:szCs w:val="21"/>
                <w:bdr w:val="none" w:sz="0" w:space="0" w:color="auto" w:frame="1"/>
              </w:rPr>
              <w:t>）</w:t>
            </w:r>
            <w:r w:rsidRPr="001F4B86">
              <w:rPr>
                <w:rFonts w:ascii="仿宋_GB2312" w:eastAsia="仿宋_GB2312" w:hAnsi="仿宋_GB2312" w:hint="eastAsia"/>
                <w:color w:val="000000"/>
                <w:sz w:val="24"/>
                <w:szCs w:val="24"/>
              </w:rPr>
              <w:t>；课程建设有特色，建成区级以上课程建设项目</w:t>
            </w:r>
            <w:r>
              <w:rPr>
                <w:rFonts w:ascii="仿宋_GB2312" w:eastAsia="仿宋_GB2312" w:hAnsi="仿宋_GB2312" w:hint="eastAsia"/>
                <w:color w:val="000000"/>
                <w:sz w:val="24"/>
                <w:szCs w:val="24"/>
              </w:rPr>
              <w:t>（0.5</w:t>
            </w:r>
            <w:r w:rsidRPr="001F4B86">
              <w:rPr>
                <w:rFonts w:ascii="仿宋_GB2312" w:eastAsia="仿宋_GB2312" w:hAnsi="仿宋_GB2312" w:hint="eastAsia"/>
                <w:color w:val="000000"/>
                <w:sz w:val="24"/>
                <w:szCs w:val="24"/>
              </w:rPr>
              <w:t>分</w:t>
            </w:r>
            <w:r>
              <w:rPr>
                <w:rFonts w:ascii="仿宋_GB2312" w:eastAsia="仿宋_GB2312" w:hAnsi="仿宋_GB2312" w:hint="eastAsia"/>
                <w:color w:val="000000"/>
                <w:sz w:val="24"/>
                <w:szCs w:val="24"/>
              </w:rPr>
              <w:t>）</w:t>
            </w:r>
            <w:r w:rsidRPr="001F4B86">
              <w:rPr>
                <w:rFonts w:ascii="仿宋_GB2312" w:eastAsia="仿宋_GB2312" w:hAnsi="仿宋_GB2312" w:hint="eastAsia"/>
                <w:color w:val="000000"/>
                <w:sz w:val="24"/>
                <w:szCs w:val="24"/>
              </w:rPr>
              <w:t>；切实加强学生社团建设，积极开发和实施多样化的校本课程，满足学生对课程的选择</w:t>
            </w:r>
            <w:r>
              <w:rPr>
                <w:rFonts w:ascii="仿宋_GB2312" w:eastAsia="仿宋_GB2312" w:hAnsi="仿宋_GB2312" w:hint="eastAsia"/>
                <w:color w:val="000000"/>
                <w:sz w:val="24"/>
                <w:szCs w:val="24"/>
              </w:rPr>
              <w:t>（</w:t>
            </w:r>
            <w:r w:rsidRPr="001F4B86">
              <w:rPr>
                <w:rFonts w:ascii="仿宋_GB2312" w:eastAsia="仿宋_GB2312" w:hAnsi="仿宋_GB2312" w:hint="eastAsia"/>
                <w:color w:val="000000"/>
                <w:sz w:val="24"/>
                <w:szCs w:val="24"/>
              </w:rPr>
              <w:t>1分</w:t>
            </w:r>
            <w:r>
              <w:rPr>
                <w:rFonts w:ascii="仿宋_GB2312" w:eastAsia="仿宋_GB2312" w:hAnsi="仿宋_GB2312" w:hint="eastAsia"/>
                <w:color w:val="000000"/>
                <w:sz w:val="24"/>
                <w:szCs w:val="24"/>
              </w:rPr>
              <w:t>）</w:t>
            </w:r>
            <w:r w:rsidRPr="001F4B86">
              <w:rPr>
                <w:rFonts w:ascii="仿宋_GB2312" w:eastAsia="仿宋_GB2312" w:hAnsi="仿宋_GB2312" w:hint="eastAsia"/>
                <w:color w:val="000000"/>
                <w:sz w:val="24"/>
                <w:szCs w:val="24"/>
              </w:rPr>
              <w:t>。</w:t>
            </w:r>
            <w:r>
              <w:rPr>
                <w:rFonts w:ascii="仿宋_GB2312" w:eastAsia="仿宋_GB2312" w:hAnsi="仿宋_GB2312" w:hint="eastAsia"/>
                <w:color w:val="000000"/>
                <w:sz w:val="24"/>
                <w:szCs w:val="24"/>
              </w:rPr>
              <w:t>2.5</w:t>
            </w:r>
            <w:r w:rsidRPr="001F4B86">
              <w:rPr>
                <w:rFonts w:ascii="仿宋_GB2312" w:eastAsia="仿宋_GB2312" w:hAnsi="仿宋_GB2312" w:hint="eastAsia"/>
                <w:color w:val="000000"/>
                <w:sz w:val="24"/>
                <w:szCs w:val="24"/>
              </w:rPr>
              <w:t>分</w:t>
            </w:r>
          </w:p>
        </w:tc>
        <w:tc>
          <w:tcPr>
            <w:tcW w:w="1636" w:type="dxa"/>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jc w:val="center"/>
              <w:rPr>
                <w:rFonts w:ascii="仿宋_GB2312" w:eastAsia="仿宋_GB2312" w:hAnsi="仿宋_GB2312"/>
                <w:color w:val="000000"/>
                <w:sz w:val="24"/>
                <w:szCs w:val="24"/>
              </w:rPr>
            </w:pPr>
            <w:r w:rsidRPr="001F4B86">
              <w:rPr>
                <w:rFonts w:ascii="仿宋_GB2312" w:eastAsia="仿宋_GB2312" w:hAnsi="仿宋_GB2312" w:hint="eastAsia"/>
                <w:color w:val="000000"/>
                <w:sz w:val="24"/>
                <w:szCs w:val="24"/>
              </w:rPr>
              <w:t>查阅资料</w:t>
            </w:r>
          </w:p>
        </w:tc>
      </w:tr>
      <w:tr w:rsidR="00B924AD" w:rsidRPr="001F4B86" w:rsidTr="002A5E70">
        <w:trPr>
          <w:trHeight w:val="1681"/>
        </w:trPr>
        <w:tc>
          <w:tcPr>
            <w:tcW w:w="0" w:type="auto"/>
            <w:vMerge/>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rPr>
                <w:rFonts w:ascii="仿宋_GB2312" w:eastAsia="仿宋_GB2312" w:hAnsi="仿宋_GB2312"/>
                <w:color w:val="000000"/>
                <w:sz w:val="24"/>
              </w:rPr>
            </w:pPr>
          </w:p>
        </w:tc>
        <w:tc>
          <w:tcPr>
            <w:tcW w:w="6284" w:type="dxa"/>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hd w:val="clear" w:color="auto" w:fill="FFFFFF"/>
              <w:spacing w:line="320" w:lineRule="exact"/>
              <w:rPr>
                <w:rFonts w:ascii="仿宋_GB2312" w:eastAsia="仿宋_GB2312" w:hAnsi="仿宋_GB2312"/>
                <w:color w:val="000000"/>
                <w:sz w:val="24"/>
                <w:szCs w:val="24"/>
              </w:rPr>
            </w:pPr>
            <w:r w:rsidRPr="001F4B86">
              <w:rPr>
                <w:rFonts w:ascii="仿宋_GB2312" w:eastAsia="仿宋_GB2312" w:hAnsi="仿宋_GB2312" w:hint="eastAsia"/>
                <w:color w:val="000000"/>
                <w:sz w:val="24"/>
                <w:szCs w:val="24"/>
              </w:rPr>
              <w:t>严格实施《学生体质健康标准》，数据上报率100%，合格率达</w:t>
            </w:r>
            <w:r>
              <w:rPr>
                <w:rFonts w:ascii="仿宋_GB2312" w:eastAsia="仿宋_GB2312" w:hAnsi="仿宋_GB2312" w:hint="eastAsia"/>
                <w:color w:val="000000"/>
                <w:sz w:val="24"/>
                <w:szCs w:val="24"/>
              </w:rPr>
              <w:t>95%（</w:t>
            </w:r>
            <w:r w:rsidRPr="001F4B86">
              <w:rPr>
                <w:rFonts w:ascii="仿宋_GB2312" w:eastAsia="仿宋_GB2312" w:hAnsi="仿宋_GB2312" w:hint="eastAsia"/>
                <w:color w:val="000000"/>
                <w:sz w:val="24"/>
                <w:szCs w:val="24"/>
              </w:rPr>
              <w:t>0.5分</w:t>
            </w:r>
            <w:r>
              <w:rPr>
                <w:rFonts w:ascii="仿宋_GB2312" w:eastAsia="仿宋_GB2312" w:hAnsi="仿宋_GB2312" w:hint="eastAsia"/>
                <w:color w:val="000000"/>
                <w:sz w:val="24"/>
                <w:szCs w:val="24"/>
              </w:rPr>
              <w:t>）</w:t>
            </w:r>
            <w:r w:rsidRPr="001F4B86">
              <w:rPr>
                <w:rFonts w:ascii="仿宋_GB2312" w:eastAsia="仿宋_GB2312" w:hAnsi="仿宋_GB2312" w:hint="eastAsia"/>
                <w:color w:val="000000"/>
                <w:sz w:val="24"/>
                <w:szCs w:val="24"/>
              </w:rPr>
              <w:t>；</w:t>
            </w:r>
            <w:r>
              <w:rPr>
                <w:rFonts w:ascii="仿宋_GB2312" w:eastAsia="仿宋_GB2312" w:hAnsi="仿宋_GB2312" w:hint="eastAsia"/>
                <w:color w:val="000000"/>
                <w:sz w:val="24"/>
                <w:szCs w:val="24"/>
              </w:rPr>
              <w:t>切实做好校园欺凌预防与治理工作，</w:t>
            </w:r>
            <w:r w:rsidRPr="001F4B86">
              <w:rPr>
                <w:rFonts w:ascii="仿宋_GB2312" w:eastAsia="仿宋_GB2312" w:hAnsi="仿宋_GB2312" w:hint="eastAsia"/>
                <w:color w:val="000000"/>
                <w:sz w:val="24"/>
                <w:szCs w:val="24"/>
              </w:rPr>
              <w:t>加强中小学</w:t>
            </w:r>
            <w:r>
              <w:rPr>
                <w:rFonts w:ascii="仿宋_GB2312" w:eastAsia="仿宋_GB2312" w:hAnsi="仿宋_GB2312" w:hint="eastAsia"/>
                <w:color w:val="000000"/>
                <w:sz w:val="24"/>
                <w:szCs w:val="24"/>
              </w:rPr>
              <w:t>生生命教育和</w:t>
            </w:r>
            <w:r w:rsidRPr="001F4B86">
              <w:rPr>
                <w:rFonts w:ascii="仿宋_GB2312" w:eastAsia="仿宋_GB2312" w:hAnsi="仿宋_GB2312" w:hint="eastAsia"/>
                <w:color w:val="000000"/>
                <w:sz w:val="24"/>
                <w:szCs w:val="24"/>
              </w:rPr>
              <w:t>心理健康教育工作，心理健康教育课开设率达100%，组织开展心理健康教育特色学校创建工作</w:t>
            </w:r>
            <w:r>
              <w:rPr>
                <w:rFonts w:ascii="仿宋_GB2312" w:eastAsia="仿宋_GB2312" w:hAnsi="仿宋_GB2312" w:hint="eastAsia"/>
                <w:color w:val="000000"/>
                <w:sz w:val="24"/>
                <w:szCs w:val="24"/>
              </w:rPr>
              <w:t>（1</w:t>
            </w:r>
            <w:r w:rsidRPr="001F4B86">
              <w:rPr>
                <w:rFonts w:ascii="仿宋_GB2312" w:eastAsia="仿宋_GB2312" w:hAnsi="仿宋_GB2312" w:hint="eastAsia"/>
                <w:color w:val="000000"/>
                <w:sz w:val="24"/>
                <w:szCs w:val="24"/>
              </w:rPr>
              <w:t>分</w:t>
            </w:r>
            <w:r>
              <w:rPr>
                <w:rFonts w:ascii="仿宋_GB2312" w:eastAsia="仿宋_GB2312" w:hAnsi="仿宋_GB2312" w:hint="eastAsia"/>
                <w:color w:val="000000"/>
                <w:sz w:val="24"/>
                <w:szCs w:val="24"/>
              </w:rPr>
              <w:t>）</w:t>
            </w:r>
            <w:r w:rsidRPr="001F4B86">
              <w:rPr>
                <w:rFonts w:ascii="仿宋_GB2312" w:eastAsia="仿宋_GB2312" w:hAnsi="仿宋_GB2312" w:hint="eastAsia"/>
                <w:color w:val="000000"/>
                <w:sz w:val="24"/>
                <w:szCs w:val="24"/>
              </w:rPr>
              <w:t>。1</w:t>
            </w:r>
            <w:r>
              <w:rPr>
                <w:rFonts w:ascii="仿宋_GB2312" w:eastAsia="仿宋_GB2312" w:hAnsi="仿宋_GB2312" w:hint="eastAsia"/>
                <w:color w:val="000000"/>
                <w:sz w:val="24"/>
                <w:szCs w:val="24"/>
              </w:rPr>
              <w:t>.5</w:t>
            </w:r>
            <w:r w:rsidRPr="001F4B86">
              <w:rPr>
                <w:rFonts w:ascii="仿宋_GB2312" w:eastAsia="仿宋_GB2312" w:hAnsi="仿宋_GB2312" w:hint="eastAsia"/>
                <w:color w:val="000000"/>
                <w:sz w:val="24"/>
                <w:szCs w:val="24"/>
              </w:rPr>
              <w:t>分</w:t>
            </w:r>
          </w:p>
        </w:tc>
        <w:tc>
          <w:tcPr>
            <w:tcW w:w="1636" w:type="dxa"/>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jc w:val="center"/>
              <w:rPr>
                <w:rFonts w:ascii="仿宋_GB2312" w:eastAsia="仿宋_GB2312" w:hAnsi="仿宋_GB2312"/>
                <w:color w:val="000000"/>
                <w:sz w:val="24"/>
                <w:szCs w:val="24"/>
              </w:rPr>
            </w:pPr>
            <w:r w:rsidRPr="001F4B86">
              <w:rPr>
                <w:rFonts w:ascii="仿宋_GB2312" w:eastAsia="仿宋_GB2312" w:hAnsi="仿宋_GB2312" w:hint="eastAsia"/>
                <w:color w:val="000000"/>
                <w:sz w:val="24"/>
                <w:szCs w:val="24"/>
              </w:rPr>
              <w:t>查阅资料</w:t>
            </w:r>
          </w:p>
          <w:p w:rsidR="00B924AD" w:rsidRPr="001F4B86" w:rsidRDefault="00B924AD" w:rsidP="002A5E70">
            <w:pPr>
              <w:spacing w:line="320" w:lineRule="exact"/>
              <w:jc w:val="center"/>
              <w:rPr>
                <w:rFonts w:ascii="仿宋_GB2312" w:eastAsia="仿宋_GB2312" w:hAnsi="仿宋_GB2312"/>
                <w:color w:val="000000"/>
                <w:sz w:val="24"/>
                <w:szCs w:val="24"/>
              </w:rPr>
            </w:pPr>
            <w:r w:rsidRPr="001F4B86">
              <w:rPr>
                <w:rFonts w:ascii="仿宋_GB2312" w:eastAsia="仿宋_GB2312" w:hAnsi="仿宋_GB2312" w:hint="eastAsia"/>
                <w:color w:val="000000"/>
                <w:sz w:val="24"/>
                <w:szCs w:val="24"/>
              </w:rPr>
              <w:t>局统计数据</w:t>
            </w:r>
          </w:p>
        </w:tc>
      </w:tr>
      <w:tr w:rsidR="00B924AD" w:rsidRPr="001F4B86" w:rsidTr="002A5E70">
        <w:trPr>
          <w:trHeight w:val="1721"/>
        </w:trPr>
        <w:tc>
          <w:tcPr>
            <w:tcW w:w="0" w:type="auto"/>
            <w:vMerge/>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rPr>
                <w:rFonts w:ascii="仿宋_GB2312" w:eastAsia="仿宋_GB2312" w:hAnsi="仿宋_GB2312"/>
                <w:color w:val="000000"/>
                <w:sz w:val="24"/>
              </w:rPr>
            </w:pPr>
          </w:p>
        </w:tc>
        <w:tc>
          <w:tcPr>
            <w:tcW w:w="6284" w:type="dxa"/>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rPr>
                <w:rFonts w:ascii="仿宋_GB2312" w:eastAsia="仿宋_GB2312" w:hAnsi="仿宋_GB2312"/>
                <w:color w:val="000000"/>
                <w:sz w:val="24"/>
                <w:szCs w:val="24"/>
              </w:rPr>
            </w:pPr>
            <w:r w:rsidRPr="001F4B86">
              <w:rPr>
                <w:rFonts w:ascii="仿宋_GB2312" w:eastAsia="仿宋_GB2312" w:hAnsi="仿宋_GB2312" w:hint="eastAsia"/>
                <w:color w:val="000000"/>
                <w:sz w:val="24"/>
                <w:szCs w:val="24"/>
              </w:rPr>
              <w:t>全面落实中小学生每天锻炼1小时</w:t>
            </w:r>
            <w:r>
              <w:rPr>
                <w:rFonts w:ascii="仿宋_GB2312" w:eastAsia="仿宋_GB2312" w:hAnsi="仿宋_GB2312" w:hint="eastAsia"/>
                <w:color w:val="000000"/>
                <w:sz w:val="24"/>
                <w:szCs w:val="24"/>
              </w:rPr>
              <w:t>（</w:t>
            </w:r>
            <w:r w:rsidRPr="001F4B86">
              <w:rPr>
                <w:rFonts w:ascii="仿宋_GB2312" w:eastAsia="仿宋_GB2312" w:hAnsi="仿宋_GB2312" w:hint="eastAsia"/>
                <w:color w:val="000000"/>
                <w:sz w:val="24"/>
                <w:szCs w:val="24"/>
              </w:rPr>
              <w:t>0.5分</w:t>
            </w:r>
            <w:r>
              <w:rPr>
                <w:rFonts w:ascii="仿宋_GB2312" w:eastAsia="仿宋_GB2312" w:hAnsi="仿宋_GB2312" w:hint="eastAsia"/>
                <w:color w:val="000000"/>
                <w:sz w:val="24"/>
                <w:szCs w:val="24"/>
              </w:rPr>
              <w:t>）</w:t>
            </w:r>
            <w:r w:rsidRPr="001F4B86">
              <w:rPr>
                <w:rFonts w:ascii="仿宋_GB2312" w:eastAsia="仿宋_GB2312" w:hAnsi="仿宋_GB2312" w:hint="eastAsia"/>
                <w:color w:val="000000"/>
                <w:sz w:val="24"/>
                <w:szCs w:val="24"/>
              </w:rPr>
              <w:t>；按时完成艺术素质测评，积极组织参加中小学体育、艺术比赛，各级体育、艺术比赛参与率高</w:t>
            </w:r>
            <w:r>
              <w:rPr>
                <w:rFonts w:ascii="仿宋_GB2312" w:eastAsia="仿宋_GB2312" w:hAnsi="仿宋_GB2312" w:hint="eastAsia"/>
                <w:color w:val="000000"/>
                <w:sz w:val="24"/>
                <w:szCs w:val="24"/>
              </w:rPr>
              <w:t>（</w:t>
            </w:r>
            <w:r w:rsidRPr="001F4B86">
              <w:rPr>
                <w:rFonts w:ascii="仿宋_GB2312" w:eastAsia="仿宋_GB2312" w:hAnsi="仿宋_GB2312" w:hint="eastAsia"/>
                <w:color w:val="000000"/>
                <w:sz w:val="24"/>
                <w:szCs w:val="24"/>
              </w:rPr>
              <w:t>0.5分</w:t>
            </w:r>
            <w:r>
              <w:rPr>
                <w:rFonts w:ascii="仿宋_GB2312" w:eastAsia="仿宋_GB2312" w:hAnsi="仿宋_GB2312" w:hint="eastAsia"/>
                <w:color w:val="000000"/>
                <w:sz w:val="24"/>
                <w:szCs w:val="24"/>
              </w:rPr>
              <w:t>）</w:t>
            </w:r>
            <w:r w:rsidRPr="001F4B86">
              <w:rPr>
                <w:rFonts w:ascii="仿宋_GB2312" w:eastAsia="仿宋_GB2312" w:hAnsi="仿宋_GB2312" w:hint="eastAsia"/>
                <w:color w:val="000000"/>
                <w:sz w:val="24"/>
                <w:szCs w:val="24"/>
              </w:rPr>
              <w:t>；大力推进校园足球普及工作</w:t>
            </w:r>
            <w:r>
              <w:rPr>
                <w:rFonts w:ascii="仿宋_GB2312" w:eastAsia="仿宋_GB2312" w:hAnsi="仿宋_GB2312" w:hint="eastAsia"/>
                <w:color w:val="000000"/>
                <w:sz w:val="24"/>
                <w:szCs w:val="24"/>
              </w:rPr>
              <w:t>（</w:t>
            </w:r>
            <w:r w:rsidRPr="001F4B86">
              <w:rPr>
                <w:rFonts w:ascii="仿宋_GB2312" w:eastAsia="仿宋_GB2312" w:hAnsi="仿宋_GB2312" w:hint="eastAsia"/>
                <w:color w:val="000000"/>
                <w:sz w:val="24"/>
                <w:szCs w:val="24"/>
              </w:rPr>
              <w:t>0.5分</w:t>
            </w:r>
            <w:r>
              <w:rPr>
                <w:rFonts w:ascii="仿宋_GB2312" w:eastAsia="仿宋_GB2312" w:hAnsi="仿宋_GB2312" w:hint="eastAsia"/>
                <w:color w:val="000000"/>
                <w:sz w:val="24"/>
                <w:szCs w:val="24"/>
              </w:rPr>
              <w:t>）</w:t>
            </w:r>
            <w:r w:rsidRPr="001F4B86">
              <w:rPr>
                <w:rFonts w:ascii="仿宋_GB2312" w:eastAsia="仿宋_GB2312" w:hAnsi="仿宋_GB2312" w:hint="eastAsia"/>
                <w:color w:val="000000"/>
                <w:sz w:val="24"/>
                <w:szCs w:val="24"/>
              </w:rPr>
              <w:t>；积极开展学校体育艺术“一校一品</w:t>
            </w:r>
            <w:proofErr w:type="gramStart"/>
            <w:r w:rsidRPr="001F4B86">
              <w:rPr>
                <w:rFonts w:ascii="仿宋_GB2312" w:eastAsia="仿宋_GB2312" w:hAnsi="仿宋_GB2312" w:hint="eastAsia"/>
                <w:color w:val="000000"/>
                <w:sz w:val="24"/>
                <w:szCs w:val="24"/>
              </w:rPr>
              <w:t>一</w:t>
            </w:r>
            <w:proofErr w:type="gramEnd"/>
            <w:r w:rsidRPr="001F4B86">
              <w:rPr>
                <w:rFonts w:ascii="仿宋_GB2312" w:eastAsia="仿宋_GB2312" w:hAnsi="仿宋_GB2312" w:hint="eastAsia"/>
                <w:color w:val="000000"/>
                <w:sz w:val="24"/>
                <w:szCs w:val="24"/>
              </w:rPr>
              <w:t>特色”创建活动</w:t>
            </w:r>
            <w:r>
              <w:rPr>
                <w:rFonts w:ascii="仿宋_GB2312" w:eastAsia="仿宋_GB2312" w:hAnsi="仿宋_GB2312" w:hint="eastAsia"/>
                <w:color w:val="000000"/>
                <w:sz w:val="24"/>
                <w:szCs w:val="24"/>
              </w:rPr>
              <w:t>（</w:t>
            </w:r>
            <w:r w:rsidRPr="001F4B86">
              <w:rPr>
                <w:rFonts w:ascii="仿宋_GB2312" w:eastAsia="仿宋_GB2312" w:hAnsi="仿宋_GB2312" w:hint="eastAsia"/>
                <w:color w:val="000000"/>
                <w:sz w:val="24"/>
                <w:szCs w:val="24"/>
              </w:rPr>
              <w:t>0.5分</w:t>
            </w:r>
            <w:r>
              <w:rPr>
                <w:rFonts w:ascii="仿宋_GB2312" w:eastAsia="仿宋_GB2312" w:hAnsi="仿宋_GB2312" w:hint="eastAsia"/>
                <w:color w:val="000000"/>
                <w:sz w:val="24"/>
                <w:szCs w:val="24"/>
              </w:rPr>
              <w:t>）</w:t>
            </w:r>
            <w:r w:rsidRPr="001F4B86">
              <w:rPr>
                <w:rFonts w:ascii="仿宋_GB2312" w:eastAsia="仿宋_GB2312" w:hAnsi="仿宋_GB2312" w:hint="eastAsia"/>
                <w:color w:val="000000"/>
                <w:sz w:val="24"/>
                <w:szCs w:val="24"/>
              </w:rPr>
              <w:t>。2分</w:t>
            </w:r>
          </w:p>
        </w:tc>
        <w:tc>
          <w:tcPr>
            <w:tcW w:w="1636" w:type="dxa"/>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jc w:val="center"/>
              <w:rPr>
                <w:rFonts w:ascii="仿宋_GB2312" w:eastAsia="仿宋_GB2312" w:hAnsi="仿宋_GB2312"/>
                <w:color w:val="000000"/>
                <w:sz w:val="24"/>
                <w:szCs w:val="24"/>
              </w:rPr>
            </w:pPr>
            <w:r w:rsidRPr="001F4B86">
              <w:rPr>
                <w:rFonts w:ascii="仿宋_GB2312" w:eastAsia="仿宋_GB2312" w:hAnsi="仿宋_GB2312" w:hint="eastAsia"/>
                <w:color w:val="000000"/>
                <w:sz w:val="24"/>
                <w:szCs w:val="24"/>
              </w:rPr>
              <w:t>查阅资料</w:t>
            </w:r>
          </w:p>
          <w:p w:rsidR="00B924AD" w:rsidRPr="001F4B86" w:rsidRDefault="00B924AD" w:rsidP="002A5E70">
            <w:pPr>
              <w:spacing w:line="320" w:lineRule="exact"/>
              <w:jc w:val="center"/>
              <w:rPr>
                <w:rFonts w:ascii="仿宋_GB2312" w:eastAsia="仿宋_GB2312" w:hAnsi="仿宋_GB2312"/>
                <w:color w:val="000000"/>
                <w:sz w:val="24"/>
                <w:szCs w:val="24"/>
              </w:rPr>
            </w:pPr>
            <w:r w:rsidRPr="001F4B86">
              <w:rPr>
                <w:rFonts w:ascii="仿宋_GB2312" w:eastAsia="仿宋_GB2312" w:hAnsi="仿宋_GB2312" w:hint="eastAsia"/>
                <w:color w:val="000000"/>
                <w:sz w:val="24"/>
                <w:szCs w:val="24"/>
              </w:rPr>
              <w:t>局统计数据</w:t>
            </w:r>
          </w:p>
        </w:tc>
      </w:tr>
      <w:tr w:rsidR="00B924AD" w:rsidRPr="001F4B86" w:rsidTr="002A5E70">
        <w:trPr>
          <w:trHeight w:val="330"/>
        </w:trPr>
        <w:tc>
          <w:tcPr>
            <w:tcW w:w="0" w:type="auto"/>
            <w:vMerge/>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rPr>
                <w:rFonts w:ascii="仿宋_GB2312" w:eastAsia="仿宋_GB2312" w:hAnsi="仿宋_GB2312"/>
                <w:color w:val="000000"/>
                <w:sz w:val="24"/>
              </w:rPr>
            </w:pPr>
          </w:p>
        </w:tc>
        <w:tc>
          <w:tcPr>
            <w:tcW w:w="6284" w:type="dxa"/>
            <w:tcBorders>
              <w:top w:val="single" w:sz="4" w:space="0" w:color="auto"/>
              <w:left w:val="single" w:sz="4" w:space="0" w:color="auto"/>
              <w:bottom w:val="single" w:sz="4" w:space="0" w:color="auto"/>
              <w:right w:val="single" w:sz="4" w:space="0" w:color="auto"/>
            </w:tcBorders>
            <w:vAlign w:val="center"/>
          </w:tcPr>
          <w:p w:rsidR="00B924AD" w:rsidRDefault="00B924AD" w:rsidP="002A5E70">
            <w:pPr>
              <w:spacing w:line="320" w:lineRule="exact"/>
              <w:ind w:firstLineChars="8" w:firstLine="19"/>
              <w:rPr>
                <w:rFonts w:ascii="仿宋_GB2312" w:eastAsia="仿宋_GB2312" w:hAnsi="仿宋_GB2312" w:hint="eastAsia"/>
                <w:color w:val="000000"/>
                <w:sz w:val="24"/>
                <w:szCs w:val="24"/>
              </w:rPr>
            </w:pPr>
            <w:r w:rsidRPr="001F4B86">
              <w:rPr>
                <w:rFonts w:ascii="仿宋_GB2312" w:eastAsia="仿宋_GB2312" w:hAnsi="仿宋_GB2312" w:hint="eastAsia"/>
                <w:color w:val="000000"/>
                <w:sz w:val="24"/>
                <w:szCs w:val="24"/>
              </w:rPr>
              <w:t>积极开展主题德育教育活动，</w:t>
            </w:r>
            <w:r w:rsidRPr="001F4B86">
              <w:rPr>
                <w:rFonts w:ascii="仿宋_GB2312" w:eastAsia="仿宋_GB2312" w:hAnsi="仿宋" w:cs="宋体" w:hint="eastAsia"/>
                <w:color w:val="000000"/>
                <w:spacing w:val="-12"/>
                <w:kern w:val="0"/>
                <w:sz w:val="24"/>
                <w:szCs w:val="21"/>
                <w:bdr w:val="none" w:sz="0" w:space="0" w:color="auto" w:frame="1"/>
              </w:rPr>
              <w:t>系列化开展“社会主义核心价值观”、“学守则、用守则”等专题教育活动，形成德育品牌；</w:t>
            </w:r>
            <w:r w:rsidRPr="001F4B86">
              <w:rPr>
                <w:rFonts w:ascii="仿宋_GB2312" w:eastAsia="仿宋_GB2312" w:hAnsi="仿宋_GB2312" w:hint="eastAsia"/>
                <w:color w:val="000000"/>
                <w:sz w:val="24"/>
                <w:szCs w:val="24"/>
              </w:rPr>
              <w:t>注重班主任队伍建设，加强班主任业务培训，举办校级班主任基本功大赛，参加市区级以上班主任大赛成绩较好 。</w:t>
            </w:r>
          </w:p>
          <w:p w:rsidR="00B924AD" w:rsidRPr="001F4B86" w:rsidRDefault="00B924AD" w:rsidP="002A5E70">
            <w:pPr>
              <w:spacing w:line="320" w:lineRule="exact"/>
              <w:ind w:firstLineChars="8" w:firstLine="19"/>
              <w:rPr>
                <w:rFonts w:ascii="仿宋_GB2312" w:eastAsia="仿宋_GB2312" w:hAnsi="仿宋_GB2312"/>
                <w:color w:val="000000"/>
                <w:sz w:val="24"/>
                <w:szCs w:val="24"/>
              </w:rPr>
            </w:pPr>
            <w:r w:rsidRPr="001F4B86">
              <w:rPr>
                <w:rFonts w:ascii="仿宋_GB2312" w:eastAsia="仿宋_GB2312" w:hAnsi="仿宋_GB2312" w:hint="eastAsia"/>
                <w:color w:val="000000"/>
                <w:sz w:val="24"/>
                <w:szCs w:val="24"/>
              </w:rPr>
              <w:t>1分</w:t>
            </w:r>
          </w:p>
        </w:tc>
        <w:tc>
          <w:tcPr>
            <w:tcW w:w="1636" w:type="dxa"/>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jc w:val="center"/>
              <w:rPr>
                <w:rFonts w:ascii="仿宋_GB2312" w:eastAsia="仿宋_GB2312" w:hAnsi="仿宋_GB2312"/>
                <w:color w:val="000000"/>
                <w:sz w:val="24"/>
                <w:szCs w:val="24"/>
              </w:rPr>
            </w:pPr>
            <w:r w:rsidRPr="001F4B86">
              <w:rPr>
                <w:rFonts w:ascii="仿宋_GB2312" w:eastAsia="仿宋_GB2312" w:hAnsi="仿宋_GB2312" w:hint="eastAsia"/>
                <w:color w:val="000000"/>
                <w:sz w:val="24"/>
                <w:szCs w:val="24"/>
              </w:rPr>
              <w:t>查阅资料</w:t>
            </w:r>
          </w:p>
          <w:p w:rsidR="00B924AD" w:rsidRPr="001F4B86" w:rsidRDefault="00B924AD" w:rsidP="002A5E70">
            <w:pPr>
              <w:spacing w:line="320" w:lineRule="exact"/>
              <w:jc w:val="center"/>
              <w:rPr>
                <w:rFonts w:ascii="仿宋_GB2312" w:eastAsia="仿宋_GB2312" w:hAnsi="仿宋_GB2312"/>
                <w:color w:val="000000"/>
                <w:sz w:val="24"/>
                <w:szCs w:val="24"/>
              </w:rPr>
            </w:pPr>
            <w:r w:rsidRPr="001F4B86">
              <w:rPr>
                <w:rFonts w:ascii="仿宋_GB2312" w:eastAsia="仿宋_GB2312" w:hAnsi="仿宋_GB2312" w:hint="eastAsia"/>
                <w:color w:val="000000"/>
                <w:sz w:val="24"/>
                <w:szCs w:val="24"/>
              </w:rPr>
              <w:t>局统计数据</w:t>
            </w:r>
          </w:p>
        </w:tc>
      </w:tr>
      <w:tr w:rsidR="00B924AD" w:rsidRPr="001F4B86" w:rsidTr="002A5E70">
        <w:trPr>
          <w:trHeight w:val="908"/>
        </w:trPr>
        <w:tc>
          <w:tcPr>
            <w:tcW w:w="0" w:type="auto"/>
            <w:vMerge/>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rPr>
                <w:rFonts w:ascii="仿宋_GB2312" w:eastAsia="仿宋_GB2312" w:hAnsi="仿宋_GB2312"/>
                <w:color w:val="000000"/>
                <w:sz w:val="24"/>
              </w:rPr>
            </w:pPr>
          </w:p>
        </w:tc>
        <w:tc>
          <w:tcPr>
            <w:tcW w:w="6284" w:type="dxa"/>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ind w:firstLineChars="8" w:firstLine="19"/>
              <w:rPr>
                <w:rFonts w:ascii="仿宋_GB2312" w:eastAsia="仿宋_GB2312" w:hAnsi="仿宋_GB2312"/>
                <w:color w:val="000000"/>
                <w:sz w:val="24"/>
                <w:szCs w:val="24"/>
              </w:rPr>
            </w:pPr>
            <w:r>
              <w:rPr>
                <w:rFonts w:ascii="仿宋_GB2312" w:eastAsia="仿宋_GB2312" w:hAnsi="仿宋_GB2312" w:hint="eastAsia"/>
                <w:color w:val="000000"/>
                <w:sz w:val="24"/>
                <w:szCs w:val="24"/>
              </w:rPr>
              <w:t>积极开展国际理解教育、引进国际课程，并完成</w:t>
            </w:r>
            <w:r w:rsidRPr="001F4B86">
              <w:rPr>
                <w:rFonts w:ascii="仿宋_GB2312" w:eastAsia="仿宋_GB2312" w:hAnsi="仿宋_GB2312" w:hint="eastAsia"/>
                <w:color w:val="000000"/>
                <w:sz w:val="24"/>
                <w:szCs w:val="24"/>
              </w:rPr>
              <w:t>其他相关</w:t>
            </w:r>
            <w:r>
              <w:rPr>
                <w:rFonts w:ascii="仿宋_GB2312" w:eastAsia="仿宋_GB2312" w:hAnsi="仿宋_GB2312" w:hint="eastAsia"/>
                <w:color w:val="000000"/>
                <w:sz w:val="24"/>
                <w:szCs w:val="24"/>
              </w:rPr>
              <w:t>创建</w:t>
            </w:r>
            <w:r w:rsidRPr="001F4B86">
              <w:rPr>
                <w:rFonts w:ascii="仿宋_GB2312" w:eastAsia="仿宋_GB2312" w:hAnsi="仿宋_GB2312" w:hint="eastAsia"/>
                <w:color w:val="000000"/>
                <w:sz w:val="24"/>
                <w:szCs w:val="24"/>
              </w:rPr>
              <w:t>工作任务。1分</w:t>
            </w:r>
          </w:p>
        </w:tc>
        <w:tc>
          <w:tcPr>
            <w:tcW w:w="1636" w:type="dxa"/>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jc w:val="center"/>
              <w:rPr>
                <w:rFonts w:ascii="仿宋_GB2312" w:eastAsia="仿宋_GB2312" w:hAnsi="仿宋_GB2312"/>
                <w:color w:val="000000"/>
                <w:sz w:val="24"/>
                <w:szCs w:val="24"/>
              </w:rPr>
            </w:pPr>
            <w:r w:rsidRPr="001F4B86">
              <w:rPr>
                <w:rFonts w:ascii="仿宋_GB2312" w:eastAsia="仿宋_GB2312" w:hAnsi="仿宋_GB2312" w:hint="eastAsia"/>
                <w:color w:val="000000"/>
                <w:sz w:val="24"/>
                <w:szCs w:val="24"/>
              </w:rPr>
              <w:t>查阅资料</w:t>
            </w:r>
          </w:p>
        </w:tc>
      </w:tr>
      <w:tr w:rsidR="00B924AD" w:rsidRPr="001F4B86" w:rsidTr="002A5E70">
        <w:trPr>
          <w:trHeight w:val="660"/>
        </w:trPr>
        <w:tc>
          <w:tcPr>
            <w:tcW w:w="1368" w:type="dxa"/>
            <w:vMerge w:val="restart"/>
            <w:tcBorders>
              <w:top w:val="single" w:sz="4" w:space="0" w:color="auto"/>
              <w:left w:val="single" w:sz="4" w:space="0" w:color="auto"/>
              <w:bottom w:val="single" w:sz="4" w:space="0" w:color="auto"/>
              <w:right w:val="single" w:sz="4" w:space="0" w:color="auto"/>
            </w:tcBorders>
            <w:vAlign w:val="center"/>
          </w:tcPr>
          <w:p w:rsidR="00B924AD" w:rsidRDefault="00B924AD" w:rsidP="002A5E70">
            <w:pPr>
              <w:spacing w:line="320" w:lineRule="exact"/>
              <w:jc w:val="center"/>
              <w:rPr>
                <w:rFonts w:ascii="仿宋_GB2312" w:eastAsia="仿宋_GB2312" w:hAnsi="仿宋_GB2312" w:hint="eastAsia"/>
                <w:color w:val="000000"/>
                <w:sz w:val="24"/>
              </w:rPr>
            </w:pPr>
          </w:p>
          <w:p w:rsidR="00B924AD" w:rsidRDefault="00B924AD" w:rsidP="002A5E70">
            <w:pPr>
              <w:spacing w:line="320" w:lineRule="exact"/>
              <w:jc w:val="center"/>
              <w:rPr>
                <w:rFonts w:ascii="仿宋_GB2312" w:eastAsia="仿宋_GB2312" w:hAnsi="仿宋_GB2312" w:hint="eastAsia"/>
                <w:color w:val="000000"/>
                <w:sz w:val="24"/>
              </w:rPr>
            </w:pPr>
          </w:p>
          <w:p w:rsidR="00B924AD" w:rsidRDefault="00B924AD" w:rsidP="002A5E70">
            <w:pPr>
              <w:spacing w:line="320" w:lineRule="exact"/>
              <w:jc w:val="center"/>
              <w:rPr>
                <w:rFonts w:ascii="仿宋_GB2312" w:eastAsia="仿宋_GB2312" w:hAnsi="仿宋_GB2312" w:hint="eastAsia"/>
                <w:color w:val="000000"/>
                <w:sz w:val="24"/>
              </w:rPr>
            </w:pPr>
          </w:p>
          <w:p w:rsidR="00B924AD" w:rsidRPr="001F4B86" w:rsidRDefault="00B924AD" w:rsidP="002A5E70">
            <w:pPr>
              <w:spacing w:line="320" w:lineRule="exact"/>
              <w:jc w:val="center"/>
              <w:rPr>
                <w:rFonts w:ascii="仿宋_GB2312" w:eastAsia="仿宋_GB2312" w:hAnsi="仿宋_GB2312"/>
                <w:color w:val="000000"/>
                <w:sz w:val="24"/>
              </w:rPr>
            </w:pPr>
            <w:r w:rsidRPr="001F4B86">
              <w:rPr>
                <w:rFonts w:ascii="仿宋_GB2312" w:eastAsia="仿宋_GB2312" w:hAnsi="仿宋_GB2312" w:hint="eastAsia"/>
                <w:color w:val="000000"/>
                <w:sz w:val="24"/>
              </w:rPr>
              <w:t>5.教育科研（10分）</w:t>
            </w:r>
          </w:p>
        </w:tc>
        <w:tc>
          <w:tcPr>
            <w:tcW w:w="6284" w:type="dxa"/>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rPr>
                <w:rFonts w:ascii="仿宋_GB2312" w:eastAsia="仿宋_GB2312" w:hAnsi="仿宋_GB2312"/>
                <w:color w:val="000000"/>
                <w:sz w:val="24"/>
              </w:rPr>
            </w:pPr>
            <w:r w:rsidRPr="001F4B86">
              <w:rPr>
                <w:rFonts w:ascii="仿宋_GB2312" w:eastAsia="仿宋_GB2312" w:hAnsi="仿宋_GB2312" w:hint="eastAsia"/>
                <w:color w:val="000000"/>
                <w:sz w:val="24"/>
              </w:rPr>
              <w:t>有省、市级教科研课题（</w:t>
            </w:r>
            <w:r>
              <w:rPr>
                <w:rFonts w:ascii="仿宋_GB2312" w:eastAsia="仿宋_GB2312" w:hAnsi="仿宋_GB2312" w:hint="eastAsia"/>
                <w:color w:val="000000"/>
                <w:sz w:val="24"/>
              </w:rPr>
              <w:t>0.5</w:t>
            </w:r>
            <w:r w:rsidRPr="001F4B86">
              <w:rPr>
                <w:rFonts w:ascii="仿宋_GB2312" w:eastAsia="仿宋_GB2312" w:hAnsi="仿宋_GB2312" w:hint="eastAsia"/>
                <w:color w:val="000000"/>
                <w:sz w:val="24"/>
              </w:rPr>
              <w:t>分），完成课题管理网站相关考核（1分），按计划推进课题研究（1</w:t>
            </w:r>
            <w:r>
              <w:rPr>
                <w:rFonts w:ascii="仿宋_GB2312" w:eastAsia="仿宋_GB2312" w:hAnsi="仿宋_GB2312" w:hint="eastAsia"/>
                <w:color w:val="000000"/>
                <w:sz w:val="24"/>
              </w:rPr>
              <w:t>.5</w:t>
            </w:r>
            <w:r w:rsidRPr="001F4B86">
              <w:rPr>
                <w:rFonts w:ascii="仿宋_GB2312" w:eastAsia="仿宋_GB2312" w:hAnsi="仿宋_GB2312" w:hint="eastAsia"/>
                <w:color w:val="000000"/>
                <w:sz w:val="24"/>
              </w:rPr>
              <w:t>分）。出现课题撤项，年度该项目考核为0分。3分</w:t>
            </w:r>
          </w:p>
        </w:tc>
        <w:tc>
          <w:tcPr>
            <w:tcW w:w="1636" w:type="dxa"/>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jc w:val="center"/>
              <w:rPr>
                <w:rFonts w:ascii="仿宋_GB2312" w:eastAsia="仿宋_GB2312" w:hAnsi="仿宋_GB2312"/>
                <w:color w:val="000000"/>
                <w:sz w:val="24"/>
              </w:rPr>
            </w:pPr>
            <w:r w:rsidRPr="001F4B86">
              <w:rPr>
                <w:rFonts w:ascii="仿宋_GB2312" w:eastAsia="仿宋_GB2312" w:hAnsi="仿宋_GB2312" w:hint="eastAsia"/>
                <w:color w:val="000000"/>
                <w:sz w:val="24"/>
              </w:rPr>
              <w:t>查阅资料</w:t>
            </w:r>
          </w:p>
        </w:tc>
      </w:tr>
      <w:tr w:rsidR="00B924AD" w:rsidRPr="001F4B86" w:rsidTr="002A5E70">
        <w:trPr>
          <w:trHeight w:val="375"/>
        </w:trPr>
        <w:tc>
          <w:tcPr>
            <w:tcW w:w="0" w:type="auto"/>
            <w:vMerge/>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rPr>
                <w:rFonts w:ascii="仿宋_GB2312" w:eastAsia="仿宋_GB2312" w:hAnsi="仿宋_GB2312"/>
                <w:color w:val="000000"/>
                <w:sz w:val="24"/>
              </w:rPr>
            </w:pPr>
          </w:p>
        </w:tc>
        <w:tc>
          <w:tcPr>
            <w:tcW w:w="6284" w:type="dxa"/>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rPr>
                <w:rFonts w:ascii="仿宋_GB2312" w:eastAsia="仿宋_GB2312" w:hAnsi="仿宋_GB2312"/>
                <w:color w:val="000000"/>
                <w:sz w:val="24"/>
              </w:rPr>
            </w:pPr>
            <w:r w:rsidRPr="001F4B86">
              <w:rPr>
                <w:rFonts w:ascii="仿宋_GB2312" w:eastAsia="仿宋_GB2312" w:hAnsi="仿宋_GB2312" w:hint="eastAsia"/>
                <w:color w:val="000000"/>
                <w:sz w:val="24"/>
              </w:rPr>
              <w:t>保质保量参加区级及以上的教科研活动。</w:t>
            </w:r>
            <w:r>
              <w:rPr>
                <w:rFonts w:ascii="仿宋_GB2312" w:eastAsia="仿宋_GB2312" w:hAnsi="仿宋_GB2312" w:hint="eastAsia"/>
                <w:color w:val="000000"/>
                <w:sz w:val="24"/>
              </w:rPr>
              <w:t>1</w:t>
            </w:r>
            <w:r w:rsidRPr="001F4B86">
              <w:rPr>
                <w:rFonts w:ascii="仿宋_GB2312" w:eastAsia="仿宋_GB2312" w:hAnsi="仿宋_GB2312" w:hint="eastAsia"/>
                <w:color w:val="000000"/>
                <w:sz w:val="24"/>
              </w:rPr>
              <w:t>分</w:t>
            </w:r>
          </w:p>
        </w:tc>
        <w:tc>
          <w:tcPr>
            <w:tcW w:w="1636" w:type="dxa"/>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jc w:val="center"/>
              <w:rPr>
                <w:rFonts w:ascii="仿宋_GB2312" w:eastAsia="仿宋_GB2312" w:hAnsi="仿宋_GB2312"/>
                <w:color w:val="000000"/>
                <w:sz w:val="24"/>
              </w:rPr>
            </w:pPr>
            <w:r w:rsidRPr="001F4B86">
              <w:rPr>
                <w:rFonts w:ascii="仿宋_GB2312" w:eastAsia="仿宋_GB2312" w:hAnsi="仿宋_GB2312" w:hint="eastAsia"/>
                <w:color w:val="000000"/>
                <w:sz w:val="24"/>
              </w:rPr>
              <w:t>查阅资料</w:t>
            </w:r>
          </w:p>
        </w:tc>
      </w:tr>
      <w:tr w:rsidR="00B924AD" w:rsidRPr="001F4B86" w:rsidTr="002A5E70">
        <w:trPr>
          <w:trHeight w:val="370"/>
        </w:trPr>
        <w:tc>
          <w:tcPr>
            <w:tcW w:w="0" w:type="auto"/>
            <w:vMerge/>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rPr>
                <w:rFonts w:ascii="仿宋_GB2312" w:eastAsia="仿宋_GB2312" w:hAnsi="仿宋_GB2312"/>
                <w:color w:val="000000"/>
                <w:sz w:val="24"/>
              </w:rPr>
            </w:pPr>
          </w:p>
        </w:tc>
        <w:tc>
          <w:tcPr>
            <w:tcW w:w="6284" w:type="dxa"/>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rPr>
                <w:rFonts w:ascii="仿宋_GB2312" w:eastAsia="仿宋_GB2312" w:hAnsi="仿宋_GB2312" w:hint="eastAsia"/>
                <w:color w:val="000000"/>
                <w:sz w:val="24"/>
              </w:rPr>
            </w:pPr>
            <w:r>
              <w:rPr>
                <w:rFonts w:ascii="仿宋_GB2312" w:eastAsia="仿宋_GB2312" w:hAnsi="仿宋_GB2312" w:hint="eastAsia"/>
                <w:color w:val="000000"/>
                <w:sz w:val="24"/>
              </w:rPr>
              <w:t>有学校名师工作室并按计划正常开展活动。1分</w:t>
            </w:r>
          </w:p>
        </w:tc>
        <w:tc>
          <w:tcPr>
            <w:tcW w:w="1636" w:type="dxa"/>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jc w:val="center"/>
              <w:rPr>
                <w:rFonts w:ascii="仿宋_GB2312" w:eastAsia="仿宋_GB2312" w:hAnsi="仿宋_GB2312" w:hint="eastAsia"/>
                <w:color w:val="000000"/>
                <w:sz w:val="24"/>
              </w:rPr>
            </w:pPr>
            <w:r w:rsidRPr="001F4B86">
              <w:rPr>
                <w:rFonts w:ascii="仿宋_GB2312" w:eastAsia="仿宋_GB2312" w:hAnsi="仿宋_GB2312" w:hint="eastAsia"/>
                <w:color w:val="000000"/>
                <w:sz w:val="24"/>
              </w:rPr>
              <w:t>查阅资料</w:t>
            </w:r>
          </w:p>
        </w:tc>
      </w:tr>
      <w:tr w:rsidR="00B924AD" w:rsidRPr="001F4B86" w:rsidTr="002A5E70">
        <w:trPr>
          <w:trHeight w:val="774"/>
        </w:trPr>
        <w:tc>
          <w:tcPr>
            <w:tcW w:w="0" w:type="auto"/>
            <w:vMerge/>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rPr>
                <w:rFonts w:ascii="仿宋_GB2312" w:eastAsia="仿宋_GB2312" w:hAnsi="仿宋_GB2312"/>
                <w:color w:val="000000"/>
                <w:sz w:val="24"/>
              </w:rPr>
            </w:pPr>
          </w:p>
        </w:tc>
        <w:tc>
          <w:tcPr>
            <w:tcW w:w="6284" w:type="dxa"/>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rPr>
                <w:rFonts w:ascii="仿宋_GB2312" w:eastAsia="仿宋_GB2312" w:hAnsi="仿宋_GB2312"/>
                <w:color w:val="000000"/>
                <w:sz w:val="24"/>
              </w:rPr>
            </w:pPr>
            <w:r w:rsidRPr="001F4B86">
              <w:rPr>
                <w:rFonts w:ascii="仿宋_GB2312" w:eastAsia="仿宋_GB2312" w:hAnsi="仿宋_GB2312" w:hint="eastAsia"/>
                <w:color w:val="000000"/>
                <w:sz w:val="24"/>
              </w:rPr>
              <w:t>在区、市级教研系统组织的基本功、优质课等教科研活动中获奖，分别记1分、2分。2分</w:t>
            </w:r>
          </w:p>
        </w:tc>
        <w:tc>
          <w:tcPr>
            <w:tcW w:w="1636" w:type="dxa"/>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jc w:val="center"/>
              <w:rPr>
                <w:rFonts w:ascii="仿宋_GB2312" w:eastAsia="仿宋_GB2312" w:hAnsi="仿宋_GB2312"/>
                <w:color w:val="000000"/>
                <w:sz w:val="24"/>
              </w:rPr>
            </w:pPr>
            <w:r w:rsidRPr="001F4B86">
              <w:rPr>
                <w:rFonts w:ascii="仿宋_GB2312" w:eastAsia="仿宋_GB2312" w:hAnsi="仿宋_GB2312" w:hint="eastAsia"/>
                <w:color w:val="000000"/>
                <w:sz w:val="24"/>
              </w:rPr>
              <w:t>查阅资料</w:t>
            </w:r>
          </w:p>
        </w:tc>
      </w:tr>
      <w:tr w:rsidR="00B924AD" w:rsidRPr="001F4B86" w:rsidTr="002A5E70">
        <w:trPr>
          <w:trHeight w:val="585"/>
        </w:trPr>
        <w:tc>
          <w:tcPr>
            <w:tcW w:w="0" w:type="auto"/>
            <w:vMerge/>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rPr>
                <w:rFonts w:ascii="仿宋_GB2312" w:eastAsia="仿宋_GB2312" w:hAnsi="仿宋_GB2312"/>
                <w:color w:val="000000"/>
                <w:sz w:val="24"/>
              </w:rPr>
            </w:pPr>
          </w:p>
        </w:tc>
        <w:tc>
          <w:tcPr>
            <w:tcW w:w="6284" w:type="dxa"/>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rPr>
                <w:rFonts w:ascii="仿宋_GB2312" w:eastAsia="仿宋_GB2312" w:hAnsi="仿宋_GB2312"/>
                <w:color w:val="000000"/>
                <w:sz w:val="24"/>
              </w:rPr>
            </w:pPr>
            <w:r w:rsidRPr="001F4B86">
              <w:rPr>
                <w:rFonts w:ascii="仿宋_GB2312" w:eastAsia="仿宋_GB2312" w:hAnsi="仿宋_GB2312" w:hint="eastAsia"/>
                <w:color w:val="000000"/>
                <w:sz w:val="24"/>
              </w:rPr>
              <w:t>举办“教学开放日”或承办区级教研活动（1分）；在课堂教学中运用“泰微课”资源，组织学生使用“泰微课”资源辅导学习（1分）；</w:t>
            </w:r>
            <w:r w:rsidRPr="001F4B86">
              <w:rPr>
                <w:rFonts w:ascii="仿宋_GB2312" w:eastAsia="仿宋_GB2312" w:hAnsi="仿宋_GB2312" w:hint="eastAsia"/>
                <w:color w:val="000000"/>
                <w:sz w:val="24"/>
                <w:szCs w:val="24"/>
              </w:rPr>
              <w:t>认真组织参加“一师</w:t>
            </w:r>
            <w:proofErr w:type="gramStart"/>
            <w:r w:rsidRPr="001F4B86">
              <w:rPr>
                <w:rFonts w:ascii="仿宋_GB2312" w:eastAsia="仿宋_GB2312" w:hAnsi="仿宋_GB2312" w:hint="eastAsia"/>
                <w:color w:val="000000"/>
                <w:sz w:val="24"/>
                <w:szCs w:val="24"/>
              </w:rPr>
              <w:t>一</w:t>
            </w:r>
            <w:proofErr w:type="gramEnd"/>
            <w:r w:rsidRPr="001F4B86">
              <w:rPr>
                <w:rFonts w:ascii="仿宋_GB2312" w:eastAsia="仿宋_GB2312" w:hAnsi="仿宋_GB2312" w:hint="eastAsia"/>
                <w:color w:val="000000"/>
                <w:sz w:val="24"/>
                <w:szCs w:val="24"/>
              </w:rPr>
              <w:t>优课、一课</w:t>
            </w:r>
            <w:proofErr w:type="gramStart"/>
            <w:r w:rsidRPr="001F4B86">
              <w:rPr>
                <w:rFonts w:ascii="仿宋_GB2312" w:eastAsia="仿宋_GB2312" w:hAnsi="仿宋_GB2312" w:hint="eastAsia"/>
                <w:color w:val="000000"/>
                <w:sz w:val="24"/>
                <w:szCs w:val="24"/>
              </w:rPr>
              <w:t>一</w:t>
            </w:r>
            <w:proofErr w:type="gramEnd"/>
            <w:r w:rsidRPr="001F4B86">
              <w:rPr>
                <w:rFonts w:ascii="仿宋_GB2312" w:eastAsia="仿宋_GB2312" w:hAnsi="仿宋_GB2312" w:hint="eastAsia"/>
                <w:color w:val="000000"/>
                <w:sz w:val="24"/>
                <w:szCs w:val="24"/>
              </w:rPr>
              <w:t>名</w:t>
            </w:r>
            <w:r w:rsidRPr="001F4B86">
              <w:rPr>
                <w:rFonts w:ascii="仿宋_GB2312" w:eastAsia="仿宋_GB2312" w:hAnsi="仿宋_GB2312" w:hint="eastAsia"/>
                <w:color w:val="000000"/>
                <w:sz w:val="24"/>
                <w:szCs w:val="24"/>
              </w:rPr>
              <w:lastRenderedPageBreak/>
              <w:t>师”活动，按要求完成各项工作（1分）。3</w:t>
            </w:r>
            <w:r w:rsidRPr="001F4B86">
              <w:rPr>
                <w:rFonts w:ascii="仿宋_GB2312" w:eastAsia="仿宋_GB2312" w:hAnsi="仿宋_GB2312" w:hint="eastAsia"/>
                <w:color w:val="000000"/>
                <w:sz w:val="24"/>
              </w:rPr>
              <w:t>分</w:t>
            </w:r>
          </w:p>
        </w:tc>
        <w:tc>
          <w:tcPr>
            <w:tcW w:w="1636" w:type="dxa"/>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jc w:val="center"/>
              <w:rPr>
                <w:rFonts w:ascii="仿宋_GB2312" w:eastAsia="仿宋_GB2312" w:hAnsi="仿宋_GB2312"/>
                <w:color w:val="000000"/>
                <w:sz w:val="24"/>
              </w:rPr>
            </w:pPr>
            <w:r w:rsidRPr="001F4B86">
              <w:rPr>
                <w:rFonts w:ascii="仿宋_GB2312" w:eastAsia="仿宋_GB2312" w:hAnsi="仿宋_GB2312" w:hint="eastAsia"/>
                <w:color w:val="000000"/>
                <w:sz w:val="24"/>
              </w:rPr>
              <w:lastRenderedPageBreak/>
              <w:t>查阅资料</w:t>
            </w:r>
          </w:p>
        </w:tc>
      </w:tr>
      <w:tr w:rsidR="00B924AD" w:rsidRPr="001F4B86" w:rsidTr="002A5E70">
        <w:trPr>
          <w:trHeight w:val="804"/>
        </w:trPr>
        <w:tc>
          <w:tcPr>
            <w:tcW w:w="1368" w:type="dxa"/>
            <w:vMerge w:val="restart"/>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jc w:val="center"/>
              <w:rPr>
                <w:rFonts w:ascii="仿宋_GB2312" w:eastAsia="仿宋_GB2312" w:hAnsi="仿宋_GB2312"/>
                <w:color w:val="000000"/>
                <w:sz w:val="24"/>
              </w:rPr>
            </w:pPr>
            <w:r w:rsidRPr="001F4B86">
              <w:rPr>
                <w:rFonts w:ascii="仿宋_GB2312" w:eastAsia="仿宋_GB2312" w:hAnsi="仿宋_GB2312" w:hint="eastAsia"/>
                <w:color w:val="000000"/>
                <w:sz w:val="24"/>
              </w:rPr>
              <w:t>6.教学质量（12分）</w:t>
            </w:r>
          </w:p>
        </w:tc>
        <w:tc>
          <w:tcPr>
            <w:tcW w:w="6284" w:type="dxa"/>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rPr>
                <w:rFonts w:ascii="仿宋_GB2312" w:eastAsia="仿宋_GB2312" w:hAnsi="仿宋_GB2312"/>
                <w:color w:val="000000"/>
                <w:sz w:val="24"/>
              </w:rPr>
            </w:pPr>
            <w:r w:rsidRPr="001F4B86">
              <w:rPr>
                <w:rFonts w:ascii="仿宋_GB2312" w:eastAsia="仿宋_GB2312" w:hAnsi="仿宋_GB2312" w:hint="eastAsia"/>
                <w:color w:val="000000"/>
                <w:sz w:val="24"/>
              </w:rPr>
              <w:t>课堂教学在教学工作检查中，无不合格评价（1分）；有校本教材和课程资料（1分）。2分</w:t>
            </w:r>
          </w:p>
        </w:tc>
        <w:tc>
          <w:tcPr>
            <w:tcW w:w="1636" w:type="dxa"/>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jc w:val="center"/>
              <w:rPr>
                <w:rFonts w:ascii="仿宋_GB2312" w:eastAsia="仿宋_GB2312" w:hAnsi="仿宋_GB2312"/>
                <w:color w:val="000000"/>
                <w:sz w:val="24"/>
              </w:rPr>
            </w:pPr>
            <w:r w:rsidRPr="001F4B86">
              <w:rPr>
                <w:rFonts w:ascii="仿宋_GB2312" w:eastAsia="仿宋_GB2312" w:hAnsi="仿宋_GB2312" w:hint="eastAsia"/>
                <w:color w:val="000000"/>
                <w:sz w:val="24"/>
              </w:rPr>
              <w:t>过程性考核</w:t>
            </w:r>
          </w:p>
        </w:tc>
      </w:tr>
      <w:tr w:rsidR="00B924AD" w:rsidRPr="001F4B86" w:rsidTr="002A5E70">
        <w:trPr>
          <w:trHeight w:val="332"/>
        </w:trPr>
        <w:tc>
          <w:tcPr>
            <w:tcW w:w="0" w:type="auto"/>
            <w:vMerge/>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rPr>
                <w:rFonts w:ascii="仿宋_GB2312" w:eastAsia="仿宋_GB2312" w:hAnsi="仿宋_GB2312"/>
                <w:color w:val="000000"/>
                <w:sz w:val="24"/>
              </w:rPr>
            </w:pPr>
          </w:p>
        </w:tc>
        <w:tc>
          <w:tcPr>
            <w:tcW w:w="6284" w:type="dxa"/>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rPr>
                <w:rFonts w:ascii="仿宋_GB2312" w:eastAsia="仿宋_GB2312" w:hAnsi="仿宋_GB2312"/>
                <w:color w:val="000000"/>
                <w:sz w:val="24"/>
              </w:rPr>
            </w:pPr>
            <w:r w:rsidRPr="001F4B86">
              <w:rPr>
                <w:rFonts w:ascii="仿宋_GB2312" w:eastAsia="仿宋_GB2312" w:hAnsi="仿宋_GB2312" w:hint="eastAsia"/>
                <w:color w:val="000000"/>
                <w:sz w:val="24"/>
              </w:rPr>
              <w:t>学校形成具有特色的课堂教学模式并在日常教学中运用（2分）；深入推进“泰州教育大阅读”</w:t>
            </w:r>
            <w:r>
              <w:rPr>
                <w:rFonts w:ascii="仿宋_GB2312" w:eastAsia="仿宋_GB2312" w:hAnsi="仿宋_GB2312" w:hint="eastAsia"/>
                <w:color w:val="000000"/>
                <w:sz w:val="24"/>
              </w:rPr>
              <w:t>，</w:t>
            </w:r>
            <w:r w:rsidRPr="001F4B86">
              <w:rPr>
                <w:rFonts w:ascii="仿宋_GB2312" w:eastAsia="仿宋_GB2312" w:hAnsi="仿宋_GB2312" w:hint="eastAsia"/>
                <w:color w:val="000000"/>
                <w:sz w:val="24"/>
              </w:rPr>
              <w:t>高质量完成相关重点工作 （2分）。4分</w:t>
            </w:r>
          </w:p>
        </w:tc>
        <w:tc>
          <w:tcPr>
            <w:tcW w:w="1636" w:type="dxa"/>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jc w:val="center"/>
              <w:rPr>
                <w:rFonts w:ascii="仿宋_GB2312" w:eastAsia="仿宋_GB2312" w:hAnsi="仿宋_GB2312"/>
                <w:color w:val="000000"/>
                <w:sz w:val="24"/>
              </w:rPr>
            </w:pPr>
            <w:r w:rsidRPr="001F4B86">
              <w:rPr>
                <w:rFonts w:ascii="仿宋_GB2312" w:eastAsia="仿宋_GB2312" w:hAnsi="仿宋_GB2312" w:hint="eastAsia"/>
                <w:color w:val="000000"/>
                <w:sz w:val="24"/>
              </w:rPr>
              <w:t>查阅资料</w:t>
            </w:r>
          </w:p>
        </w:tc>
      </w:tr>
      <w:tr w:rsidR="00B924AD" w:rsidRPr="001F4B86" w:rsidTr="002A5E70">
        <w:trPr>
          <w:trHeight w:val="796"/>
        </w:trPr>
        <w:tc>
          <w:tcPr>
            <w:tcW w:w="0" w:type="auto"/>
            <w:vMerge/>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rPr>
                <w:rFonts w:ascii="仿宋_GB2312" w:eastAsia="仿宋_GB2312" w:hAnsi="仿宋_GB2312"/>
                <w:color w:val="000000"/>
                <w:sz w:val="24"/>
              </w:rPr>
            </w:pPr>
          </w:p>
        </w:tc>
        <w:tc>
          <w:tcPr>
            <w:tcW w:w="6284" w:type="dxa"/>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rPr>
                <w:rFonts w:ascii="仿宋_GB2312" w:eastAsia="仿宋_GB2312" w:hAnsi="仿宋_GB2312"/>
                <w:color w:val="000000"/>
                <w:sz w:val="24"/>
              </w:rPr>
            </w:pPr>
            <w:r w:rsidRPr="001F4B86">
              <w:rPr>
                <w:rFonts w:ascii="仿宋_GB2312" w:eastAsia="仿宋_GB2312" w:hAnsi="仿宋_GB2312" w:hint="eastAsia"/>
                <w:color w:val="000000"/>
                <w:sz w:val="24"/>
              </w:rPr>
              <w:t>依据市、区教学质量调研检测（含中考），各种考核综合情况以及与上学年的数据比较，进行教学评价。6分</w:t>
            </w:r>
          </w:p>
        </w:tc>
        <w:tc>
          <w:tcPr>
            <w:tcW w:w="1636" w:type="dxa"/>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jc w:val="center"/>
              <w:rPr>
                <w:rFonts w:ascii="仿宋_GB2312" w:eastAsia="仿宋_GB2312" w:hAnsi="仿宋_GB2312"/>
                <w:color w:val="000000"/>
                <w:sz w:val="24"/>
              </w:rPr>
            </w:pPr>
            <w:r w:rsidRPr="001F4B86">
              <w:rPr>
                <w:rFonts w:ascii="仿宋_GB2312" w:eastAsia="仿宋_GB2312" w:hAnsi="仿宋_GB2312" w:hint="eastAsia"/>
                <w:color w:val="000000"/>
                <w:sz w:val="24"/>
              </w:rPr>
              <w:t>依据检测统计表考核</w:t>
            </w:r>
          </w:p>
        </w:tc>
      </w:tr>
      <w:tr w:rsidR="00B924AD" w:rsidRPr="001F4B86" w:rsidTr="002A5E70">
        <w:trPr>
          <w:trHeight w:val="1664"/>
        </w:trPr>
        <w:tc>
          <w:tcPr>
            <w:tcW w:w="1368" w:type="dxa"/>
            <w:vMerge w:val="restart"/>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jc w:val="center"/>
              <w:rPr>
                <w:rFonts w:ascii="仿宋_GB2312" w:eastAsia="仿宋_GB2312" w:hAnsi="仿宋_GB2312"/>
                <w:color w:val="000000"/>
                <w:sz w:val="24"/>
              </w:rPr>
            </w:pPr>
            <w:r w:rsidRPr="001F4B86">
              <w:rPr>
                <w:rFonts w:ascii="仿宋_GB2312" w:eastAsia="仿宋_GB2312" w:hAnsi="仿宋_GB2312" w:hint="eastAsia"/>
                <w:color w:val="000000"/>
                <w:sz w:val="24"/>
              </w:rPr>
              <w:t>7.教师队伍（10分）</w:t>
            </w:r>
          </w:p>
        </w:tc>
        <w:tc>
          <w:tcPr>
            <w:tcW w:w="6284" w:type="dxa"/>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rPr>
                <w:rFonts w:ascii="仿宋_GB2312" w:eastAsia="仿宋_GB2312" w:hAnsi="仿宋_GB2312"/>
                <w:color w:val="000000"/>
                <w:sz w:val="24"/>
              </w:rPr>
            </w:pPr>
            <w:r w:rsidRPr="001F4B86">
              <w:rPr>
                <w:rFonts w:ascii="仿宋_GB2312" w:eastAsia="仿宋_GB2312" w:hAnsi="仿宋_GB2312" w:hint="eastAsia"/>
                <w:color w:val="000000"/>
                <w:sz w:val="24"/>
              </w:rPr>
              <w:t>学校重视师资队伍建设，定期召开师资队伍建设工作会议，有明确的工作目标（1分）；有扎实的工作措施和显著的工作成效（1分）；重视加强师德教育，正常开展师德教育活动，开展师德考核（1分，若发现一起师德失范行为扣0.5分）。3分</w:t>
            </w:r>
          </w:p>
        </w:tc>
        <w:tc>
          <w:tcPr>
            <w:tcW w:w="1636" w:type="dxa"/>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jc w:val="center"/>
              <w:rPr>
                <w:rFonts w:ascii="仿宋_GB2312" w:eastAsia="仿宋_GB2312" w:hAnsi="仿宋_GB2312"/>
                <w:color w:val="000000"/>
                <w:sz w:val="24"/>
              </w:rPr>
            </w:pPr>
            <w:r w:rsidRPr="001F4B86">
              <w:rPr>
                <w:rFonts w:ascii="仿宋_GB2312" w:eastAsia="仿宋_GB2312" w:hAnsi="仿宋_GB2312" w:hint="eastAsia"/>
                <w:color w:val="000000"/>
                <w:sz w:val="24"/>
              </w:rPr>
              <w:t>查阅资料</w:t>
            </w:r>
          </w:p>
        </w:tc>
      </w:tr>
      <w:tr w:rsidR="00B924AD" w:rsidRPr="001F4B86" w:rsidTr="002A5E70">
        <w:trPr>
          <w:trHeight w:val="1450"/>
        </w:trPr>
        <w:tc>
          <w:tcPr>
            <w:tcW w:w="0" w:type="auto"/>
            <w:vMerge/>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rPr>
                <w:rFonts w:ascii="仿宋_GB2312" w:eastAsia="仿宋_GB2312" w:hAnsi="仿宋_GB2312"/>
                <w:color w:val="000000"/>
                <w:sz w:val="24"/>
              </w:rPr>
            </w:pPr>
          </w:p>
        </w:tc>
        <w:tc>
          <w:tcPr>
            <w:tcW w:w="6284" w:type="dxa"/>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rPr>
                <w:rFonts w:ascii="仿宋_GB2312" w:eastAsia="仿宋_GB2312" w:hAnsi="宋体"/>
                <w:color w:val="000000"/>
                <w:sz w:val="24"/>
              </w:rPr>
            </w:pPr>
            <w:r w:rsidRPr="001F4B86">
              <w:rPr>
                <w:rFonts w:ascii="仿宋_GB2312" w:eastAsia="仿宋_GB2312" w:hAnsi="宋体" w:hint="eastAsia"/>
                <w:color w:val="000000"/>
                <w:sz w:val="24"/>
              </w:rPr>
              <w:t>采取有效措施提升教师学历，小学专任教师具备本科及以上学历的比例达90%、初中专任教师具备本科及以上学历的比例达100%（2分，每低1个百分点扣0.1分）。2分</w:t>
            </w:r>
          </w:p>
        </w:tc>
        <w:tc>
          <w:tcPr>
            <w:tcW w:w="1636" w:type="dxa"/>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rPr>
                <w:rFonts w:ascii="仿宋_GB2312" w:eastAsia="仿宋_GB2312" w:hAnsi="仿宋_GB2312"/>
                <w:color w:val="000000"/>
                <w:sz w:val="24"/>
              </w:rPr>
            </w:pPr>
            <w:r w:rsidRPr="001F4B86">
              <w:rPr>
                <w:rFonts w:ascii="仿宋_GB2312" w:eastAsia="仿宋_GB2312" w:hAnsi="仿宋_GB2312" w:hint="eastAsia"/>
                <w:color w:val="000000"/>
                <w:sz w:val="24"/>
              </w:rPr>
              <w:t>查看学校教师名册、事业统计报表及江苏省教职工信息库</w:t>
            </w:r>
          </w:p>
        </w:tc>
      </w:tr>
      <w:tr w:rsidR="00B924AD" w:rsidRPr="001F4B86" w:rsidTr="002A5E70">
        <w:trPr>
          <w:trHeight w:val="1559"/>
        </w:trPr>
        <w:tc>
          <w:tcPr>
            <w:tcW w:w="0" w:type="auto"/>
            <w:vMerge/>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rPr>
                <w:rFonts w:ascii="仿宋_GB2312" w:eastAsia="仿宋_GB2312" w:hAnsi="仿宋_GB2312"/>
                <w:color w:val="000000"/>
                <w:sz w:val="24"/>
              </w:rPr>
            </w:pPr>
          </w:p>
        </w:tc>
        <w:tc>
          <w:tcPr>
            <w:tcW w:w="6284" w:type="dxa"/>
            <w:tcBorders>
              <w:top w:val="single" w:sz="4" w:space="0" w:color="auto"/>
              <w:left w:val="single" w:sz="4" w:space="0" w:color="auto"/>
              <w:bottom w:val="single" w:sz="4" w:space="0" w:color="auto"/>
              <w:right w:val="single" w:sz="4" w:space="0" w:color="auto"/>
            </w:tcBorders>
            <w:vAlign w:val="center"/>
          </w:tcPr>
          <w:p w:rsidR="00B924AD" w:rsidRDefault="00B924AD" w:rsidP="002A5E70">
            <w:pPr>
              <w:spacing w:line="320" w:lineRule="exact"/>
              <w:rPr>
                <w:rFonts w:ascii="仿宋_GB2312" w:eastAsia="仿宋_GB2312" w:hAnsi="宋体" w:hint="eastAsia"/>
                <w:color w:val="000000"/>
                <w:sz w:val="24"/>
              </w:rPr>
            </w:pPr>
            <w:r w:rsidRPr="001F4B86">
              <w:rPr>
                <w:rFonts w:ascii="仿宋_GB2312" w:eastAsia="仿宋_GB2312" w:hAnsi="宋体" w:hint="eastAsia"/>
                <w:color w:val="000000"/>
                <w:sz w:val="24"/>
              </w:rPr>
              <w:t>高质量完成各类培训任务，省、市、区各类培训合格率达</w:t>
            </w:r>
            <w:r>
              <w:rPr>
                <w:rFonts w:ascii="仿宋_GB2312" w:eastAsia="仿宋_GB2312" w:hAnsi="宋体" w:hint="eastAsia"/>
                <w:color w:val="000000"/>
                <w:sz w:val="24"/>
              </w:rPr>
              <w:t>100</w:t>
            </w:r>
            <w:r w:rsidRPr="001F4B86">
              <w:rPr>
                <w:rFonts w:ascii="仿宋_GB2312" w:eastAsia="仿宋_GB2312" w:hAnsi="宋体" w:hint="eastAsia"/>
                <w:color w:val="000000"/>
                <w:sz w:val="24"/>
              </w:rPr>
              <w:t>%（1分, 每低一个百分点扣0.2分）；认真做好江苏省中小学教职工信息管理系统及培训管理系统相关工作，信息准确（1分）；培训学时认定和登记管理及时（1分）。</w:t>
            </w:r>
          </w:p>
          <w:p w:rsidR="00B924AD" w:rsidRPr="001F4B86" w:rsidRDefault="00B924AD" w:rsidP="002A5E70">
            <w:pPr>
              <w:spacing w:line="320" w:lineRule="exact"/>
              <w:rPr>
                <w:rFonts w:ascii="仿宋_GB2312" w:eastAsia="仿宋_GB2312" w:hAnsi="宋体"/>
                <w:color w:val="000000"/>
                <w:sz w:val="24"/>
              </w:rPr>
            </w:pPr>
            <w:r w:rsidRPr="001F4B86">
              <w:rPr>
                <w:rFonts w:ascii="仿宋_GB2312" w:eastAsia="仿宋_GB2312" w:hAnsi="宋体" w:hint="eastAsia"/>
                <w:color w:val="000000"/>
                <w:sz w:val="24"/>
              </w:rPr>
              <w:t>3分</w:t>
            </w:r>
          </w:p>
        </w:tc>
        <w:tc>
          <w:tcPr>
            <w:tcW w:w="1636" w:type="dxa"/>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jc w:val="center"/>
              <w:rPr>
                <w:rFonts w:ascii="仿宋_GB2312" w:eastAsia="仿宋_GB2312" w:hAnsi="仿宋_GB2312"/>
                <w:color w:val="000000"/>
                <w:sz w:val="24"/>
              </w:rPr>
            </w:pPr>
            <w:r w:rsidRPr="001F4B86">
              <w:rPr>
                <w:rFonts w:ascii="仿宋_GB2312" w:eastAsia="仿宋_GB2312" w:hAnsi="仿宋_GB2312" w:hint="eastAsia"/>
                <w:color w:val="000000"/>
                <w:sz w:val="24"/>
              </w:rPr>
              <w:t>根据平时工作进行考核</w:t>
            </w:r>
          </w:p>
        </w:tc>
      </w:tr>
      <w:tr w:rsidR="00B924AD" w:rsidRPr="001F4B86" w:rsidTr="002A5E70">
        <w:trPr>
          <w:trHeight w:val="1233"/>
        </w:trPr>
        <w:tc>
          <w:tcPr>
            <w:tcW w:w="0" w:type="auto"/>
            <w:vMerge/>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rPr>
                <w:rFonts w:ascii="仿宋_GB2312" w:eastAsia="仿宋_GB2312" w:hAnsi="仿宋_GB2312"/>
                <w:color w:val="000000"/>
                <w:sz w:val="24"/>
              </w:rPr>
            </w:pPr>
          </w:p>
        </w:tc>
        <w:tc>
          <w:tcPr>
            <w:tcW w:w="6284" w:type="dxa"/>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rPr>
                <w:rFonts w:ascii="仿宋_GB2312" w:eastAsia="仿宋_GB2312" w:hAnsi="仿宋_GB2312"/>
                <w:color w:val="000000"/>
                <w:sz w:val="24"/>
              </w:rPr>
            </w:pPr>
            <w:r>
              <w:rPr>
                <w:rFonts w:ascii="仿宋_GB2312" w:eastAsia="仿宋_GB2312" w:hAnsi="宋体" w:hint="eastAsia"/>
                <w:color w:val="000000"/>
                <w:sz w:val="24"/>
              </w:rPr>
              <w:t>义务教育阶段学校专任教师和骨干教师流动率</w:t>
            </w:r>
            <w:r w:rsidRPr="001F4B86">
              <w:rPr>
                <w:rFonts w:ascii="仿宋_GB2312" w:eastAsia="仿宋_GB2312" w:hAnsi="宋体" w:hint="eastAsia"/>
                <w:color w:val="000000"/>
                <w:sz w:val="24"/>
              </w:rPr>
              <w:t>分别达15%以上（1分, 每低一个百分点扣0.2分）；参与国际交流合作（1分）。2分</w:t>
            </w:r>
          </w:p>
        </w:tc>
        <w:tc>
          <w:tcPr>
            <w:tcW w:w="1636" w:type="dxa"/>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jc w:val="center"/>
              <w:rPr>
                <w:rFonts w:ascii="仿宋_GB2312" w:eastAsia="仿宋_GB2312" w:hAnsi="仿宋_GB2312"/>
                <w:color w:val="000000"/>
                <w:sz w:val="24"/>
              </w:rPr>
            </w:pPr>
            <w:r w:rsidRPr="001F4B86">
              <w:rPr>
                <w:rFonts w:ascii="仿宋_GB2312" w:eastAsia="仿宋_GB2312" w:hAnsi="仿宋_GB2312" w:hint="eastAsia"/>
                <w:color w:val="000000"/>
                <w:sz w:val="24"/>
              </w:rPr>
              <w:t>查阅资料</w:t>
            </w:r>
          </w:p>
        </w:tc>
      </w:tr>
      <w:tr w:rsidR="00B924AD" w:rsidRPr="001F4B86" w:rsidTr="002A5E70">
        <w:trPr>
          <w:trHeight w:val="853"/>
        </w:trPr>
        <w:tc>
          <w:tcPr>
            <w:tcW w:w="1368" w:type="dxa"/>
            <w:vMerge w:val="restart"/>
            <w:tcBorders>
              <w:top w:val="single" w:sz="4" w:space="0" w:color="auto"/>
              <w:left w:val="single" w:sz="4" w:space="0" w:color="auto"/>
              <w:bottom w:val="single" w:sz="4" w:space="0" w:color="auto"/>
              <w:right w:val="single" w:sz="4" w:space="0" w:color="auto"/>
            </w:tcBorders>
            <w:vAlign w:val="center"/>
          </w:tcPr>
          <w:p w:rsidR="00B924AD" w:rsidRDefault="00B924AD" w:rsidP="002A5E70">
            <w:pPr>
              <w:spacing w:line="320" w:lineRule="exact"/>
              <w:jc w:val="center"/>
              <w:rPr>
                <w:rFonts w:ascii="仿宋_GB2312" w:eastAsia="仿宋_GB2312" w:hAnsi="仿宋_GB2312" w:hint="eastAsia"/>
                <w:color w:val="000000"/>
                <w:sz w:val="24"/>
              </w:rPr>
            </w:pPr>
            <w:r w:rsidRPr="001F4B86">
              <w:rPr>
                <w:rFonts w:ascii="仿宋_GB2312" w:eastAsia="仿宋_GB2312" w:hAnsi="仿宋_GB2312" w:hint="eastAsia"/>
                <w:color w:val="000000"/>
                <w:sz w:val="24"/>
              </w:rPr>
              <w:t>8.教育信息化</w:t>
            </w:r>
          </w:p>
          <w:p w:rsidR="00B924AD" w:rsidRPr="001F4B86" w:rsidRDefault="00B924AD" w:rsidP="002A5E70">
            <w:pPr>
              <w:spacing w:line="320" w:lineRule="exact"/>
              <w:jc w:val="center"/>
              <w:rPr>
                <w:rFonts w:ascii="仿宋_GB2312" w:eastAsia="仿宋_GB2312" w:hAnsi="仿宋_GB2312"/>
                <w:color w:val="000000"/>
                <w:sz w:val="24"/>
              </w:rPr>
            </w:pPr>
            <w:r w:rsidRPr="001F4B86">
              <w:rPr>
                <w:rFonts w:ascii="仿宋_GB2312" w:eastAsia="仿宋_GB2312" w:hAnsi="仿宋_GB2312" w:hint="eastAsia"/>
                <w:color w:val="000000"/>
                <w:sz w:val="24"/>
              </w:rPr>
              <w:t>（10分）</w:t>
            </w:r>
          </w:p>
        </w:tc>
        <w:tc>
          <w:tcPr>
            <w:tcW w:w="6284" w:type="dxa"/>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rPr>
                <w:rFonts w:ascii="仿宋_GB2312" w:eastAsia="仿宋_GB2312"/>
                <w:color w:val="000000"/>
                <w:sz w:val="24"/>
                <w:szCs w:val="24"/>
              </w:rPr>
            </w:pPr>
            <w:r w:rsidRPr="001F4B86">
              <w:rPr>
                <w:rFonts w:ascii="仿宋_GB2312" w:eastAsia="仿宋_GB2312" w:hint="eastAsia"/>
                <w:color w:val="000000"/>
                <w:sz w:val="24"/>
                <w:szCs w:val="24"/>
              </w:rPr>
              <w:t>按时按量完成本校“泰微课”视频制作任务（</w:t>
            </w:r>
            <w:r w:rsidRPr="001F4B86">
              <w:rPr>
                <w:rFonts w:ascii="仿宋_GB2312" w:eastAsia="仿宋_GB2312"/>
                <w:color w:val="000000"/>
                <w:sz w:val="24"/>
                <w:szCs w:val="24"/>
              </w:rPr>
              <w:t>0.5</w:t>
            </w:r>
            <w:r w:rsidRPr="001F4B86">
              <w:rPr>
                <w:rFonts w:ascii="仿宋_GB2312" w:eastAsia="仿宋_GB2312" w:hint="eastAsia"/>
                <w:color w:val="000000"/>
                <w:sz w:val="24"/>
                <w:szCs w:val="24"/>
              </w:rPr>
              <w:t>分），积极推进“泰微课”应用与研究（</w:t>
            </w:r>
            <w:r w:rsidRPr="001F4B86">
              <w:rPr>
                <w:rFonts w:ascii="仿宋_GB2312" w:eastAsia="仿宋_GB2312"/>
                <w:color w:val="000000"/>
                <w:sz w:val="24"/>
                <w:szCs w:val="24"/>
              </w:rPr>
              <w:t>1</w:t>
            </w:r>
            <w:r w:rsidRPr="001F4B86">
              <w:rPr>
                <w:rFonts w:ascii="仿宋_GB2312" w:eastAsia="仿宋_GB2312" w:hint="eastAsia"/>
                <w:color w:val="000000"/>
                <w:sz w:val="24"/>
                <w:szCs w:val="24"/>
              </w:rPr>
              <w:t>分）。</w:t>
            </w:r>
            <w:r w:rsidRPr="001F4B86">
              <w:rPr>
                <w:rFonts w:ascii="仿宋_GB2312" w:eastAsia="仿宋_GB2312"/>
                <w:color w:val="000000"/>
                <w:sz w:val="24"/>
                <w:szCs w:val="24"/>
              </w:rPr>
              <w:t>1.5</w:t>
            </w:r>
            <w:r w:rsidRPr="001F4B86">
              <w:rPr>
                <w:rFonts w:ascii="仿宋_GB2312" w:eastAsia="仿宋_GB2312" w:hint="eastAsia"/>
                <w:color w:val="000000"/>
                <w:sz w:val="24"/>
                <w:szCs w:val="24"/>
              </w:rPr>
              <w:t>分</w:t>
            </w:r>
          </w:p>
        </w:tc>
        <w:tc>
          <w:tcPr>
            <w:tcW w:w="1636" w:type="dxa"/>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jc w:val="center"/>
              <w:rPr>
                <w:rFonts w:ascii="仿宋_GB2312" w:eastAsia="仿宋_GB2312"/>
                <w:color w:val="000000"/>
                <w:sz w:val="24"/>
                <w:szCs w:val="24"/>
              </w:rPr>
            </w:pPr>
            <w:r w:rsidRPr="001F4B86">
              <w:rPr>
                <w:rFonts w:ascii="仿宋_GB2312" w:eastAsia="仿宋_GB2312" w:hint="eastAsia"/>
                <w:color w:val="000000"/>
                <w:sz w:val="24"/>
                <w:szCs w:val="24"/>
              </w:rPr>
              <w:t>以市局统计结果为依据；</w:t>
            </w:r>
          </w:p>
          <w:p w:rsidR="00B924AD" w:rsidRPr="001F4B86" w:rsidRDefault="00B924AD" w:rsidP="002A5E70">
            <w:pPr>
              <w:spacing w:line="320" w:lineRule="exact"/>
              <w:jc w:val="center"/>
              <w:rPr>
                <w:rFonts w:ascii="仿宋_GB2312" w:eastAsia="仿宋_GB2312"/>
                <w:color w:val="000000"/>
                <w:sz w:val="24"/>
                <w:szCs w:val="24"/>
              </w:rPr>
            </w:pPr>
            <w:r w:rsidRPr="001F4B86">
              <w:rPr>
                <w:rFonts w:ascii="仿宋_GB2312" w:eastAsia="仿宋_GB2312" w:hint="eastAsia"/>
                <w:color w:val="000000"/>
                <w:sz w:val="24"/>
                <w:szCs w:val="24"/>
              </w:rPr>
              <w:t>查阅资料</w:t>
            </w:r>
          </w:p>
        </w:tc>
      </w:tr>
      <w:tr w:rsidR="00B924AD" w:rsidRPr="001F4B86" w:rsidTr="002A5E70">
        <w:trPr>
          <w:trHeight w:val="473"/>
        </w:trPr>
        <w:tc>
          <w:tcPr>
            <w:tcW w:w="0" w:type="auto"/>
            <w:vMerge/>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rPr>
                <w:rFonts w:ascii="仿宋_GB2312" w:eastAsia="仿宋_GB2312" w:hAnsi="仿宋_GB2312"/>
                <w:color w:val="000000"/>
                <w:sz w:val="24"/>
              </w:rPr>
            </w:pPr>
          </w:p>
        </w:tc>
        <w:tc>
          <w:tcPr>
            <w:tcW w:w="6284" w:type="dxa"/>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rPr>
                <w:rFonts w:ascii="仿宋_GB2312" w:eastAsia="仿宋_GB2312"/>
                <w:color w:val="000000"/>
                <w:sz w:val="24"/>
                <w:szCs w:val="24"/>
              </w:rPr>
            </w:pPr>
            <w:r w:rsidRPr="001F4B86">
              <w:rPr>
                <w:rFonts w:ascii="仿宋_GB2312" w:eastAsia="仿宋_GB2312" w:hint="eastAsia"/>
                <w:color w:val="000000"/>
                <w:sz w:val="24"/>
                <w:szCs w:val="24"/>
              </w:rPr>
              <w:t>学校网站资源、信息常态化更新（</w:t>
            </w:r>
            <w:r w:rsidRPr="001F4B86">
              <w:rPr>
                <w:rFonts w:ascii="仿宋_GB2312" w:eastAsia="仿宋_GB2312"/>
                <w:color w:val="000000"/>
                <w:sz w:val="24"/>
                <w:szCs w:val="24"/>
              </w:rPr>
              <w:t>0.5</w:t>
            </w:r>
            <w:r w:rsidRPr="001F4B86">
              <w:rPr>
                <w:rFonts w:ascii="仿宋_GB2312" w:eastAsia="仿宋_GB2312" w:hint="eastAsia"/>
                <w:color w:val="000000"/>
                <w:sz w:val="24"/>
                <w:szCs w:val="24"/>
              </w:rPr>
              <w:t>分）；“全国教育信息化工作进展信息系统”平台数据准确、及时更新、按时上传（</w:t>
            </w:r>
            <w:r w:rsidRPr="001F4B86">
              <w:rPr>
                <w:rFonts w:ascii="仿宋_GB2312" w:eastAsia="仿宋_GB2312"/>
                <w:color w:val="000000"/>
                <w:sz w:val="24"/>
                <w:szCs w:val="24"/>
              </w:rPr>
              <w:t>0.5</w:t>
            </w:r>
            <w:r w:rsidRPr="001F4B86">
              <w:rPr>
                <w:rFonts w:ascii="仿宋_GB2312" w:eastAsia="仿宋_GB2312" w:hint="eastAsia"/>
                <w:color w:val="000000"/>
                <w:sz w:val="24"/>
                <w:szCs w:val="24"/>
              </w:rPr>
              <w:t>分）；学校每学期至少组织一次全员信息技术应用校本培训（</w:t>
            </w:r>
            <w:r w:rsidRPr="001F4B86">
              <w:rPr>
                <w:rFonts w:ascii="仿宋_GB2312" w:eastAsia="仿宋_GB2312"/>
                <w:color w:val="000000"/>
                <w:sz w:val="24"/>
                <w:szCs w:val="24"/>
              </w:rPr>
              <w:t>1</w:t>
            </w:r>
            <w:r w:rsidRPr="001F4B86">
              <w:rPr>
                <w:rFonts w:ascii="仿宋_GB2312" w:eastAsia="仿宋_GB2312" w:hint="eastAsia"/>
                <w:color w:val="000000"/>
                <w:sz w:val="24"/>
                <w:szCs w:val="24"/>
              </w:rPr>
              <w:t>分），并认真完成上级组织的教育信息技术培训任务（</w:t>
            </w:r>
            <w:r w:rsidRPr="001F4B86">
              <w:rPr>
                <w:rFonts w:ascii="仿宋_GB2312" w:eastAsia="仿宋_GB2312"/>
                <w:color w:val="000000"/>
                <w:sz w:val="24"/>
                <w:szCs w:val="24"/>
              </w:rPr>
              <w:t>0.5</w:t>
            </w:r>
            <w:r w:rsidRPr="001F4B86">
              <w:rPr>
                <w:rFonts w:ascii="仿宋_GB2312" w:eastAsia="仿宋_GB2312" w:hint="eastAsia"/>
                <w:color w:val="000000"/>
                <w:sz w:val="24"/>
                <w:szCs w:val="24"/>
              </w:rPr>
              <w:t>分）；积极组织师生参加各级各类信息技术竞赛与评比活动（</w:t>
            </w:r>
            <w:r w:rsidRPr="001F4B86">
              <w:rPr>
                <w:rFonts w:ascii="仿宋_GB2312" w:eastAsia="仿宋_GB2312"/>
                <w:color w:val="000000"/>
                <w:sz w:val="24"/>
                <w:szCs w:val="24"/>
              </w:rPr>
              <w:t>1</w:t>
            </w:r>
            <w:r w:rsidRPr="001F4B86">
              <w:rPr>
                <w:rFonts w:ascii="仿宋_GB2312" w:eastAsia="仿宋_GB2312" w:hint="eastAsia"/>
                <w:color w:val="000000"/>
                <w:sz w:val="24"/>
                <w:szCs w:val="24"/>
              </w:rPr>
              <w:t>分）。</w:t>
            </w:r>
            <w:r w:rsidRPr="001F4B86">
              <w:rPr>
                <w:rFonts w:ascii="仿宋_GB2312" w:eastAsia="仿宋_GB2312"/>
                <w:color w:val="000000"/>
                <w:sz w:val="24"/>
                <w:szCs w:val="24"/>
              </w:rPr>
              <w:t>3.5</w:t>
            </w:r>
            <w:r w:rsidRPr="001F4B86">
              <w:rPr>
                <w:rFonts w:ascii="仿宋_GB2312" w:eastAsia="仿宋_GB2312" w:hint="eastAsia"/>
                <w:color w:val="000000"/>
                <w:sz w:val="24"/>
                <w:szCs w:val="24"/>
              </w:rPr>
              <w:t>分</w:t>
            </w:r>
          </w:p>
        </w:tc>
        <w:tc>
          <w:tcPr>
            <w:tcW w:w="1636" w:type="dxa"/>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jc w:val="center"/>
              <w:rPr>
                <w:rFonts w:ascii="仿宋_GB2312" w:eastAsia="仿宋_GB2312"/>
                <w:color w:val="000000"/>
                <w:sz w:val="24"/>
                <w:szCs w:val="24"/>
              </w:rPr>
            </w:pPr>
            <w:r w:rsidRPr="001F4B86">
              <w:rPr>
                <w:rFonts w:ascii="仿宋_GB2312" w:eastAsia="仿宋_GB2312" w:hint="eastAsia"/>
                <w:color w:val="000000"/>
                <w:sz w:val="24"/>
                <w:szCs w:val="24"/>
              </w:rPr>
              <w:t>查阅资料和网上截屏</w:t>
            </w:r>
          </w:p>
        </w:tc>
      </w:tr>
      <w:tr w:rsidR="00B924AD" w:rsidRPr="001F4B86" w:rsidTr="002A5E70">
        <w:trPr>
          <w:trHeight w:val="2194"/>
        </w:trPr>
        <w:tc>
          <w:tcPr>
            <w:tcW w:w="0" w:type="auto"/>
            <w:vMerge/>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rPr>
                <w:rFonts w:ascii="仿宋_GB2312" w:eastAsia="仿宋_GB2312" w:hAnsi="仿宋_GB2312"/>
                <w:color w:val="000000"/>
                <w:sz w:val="24"/>
              </w:rPr>
            </w:pPr>
          </w:p>
        </w:tc>
        <w:tc>
          <w:tcPr>
            <w:tcW w:w="6284" w:type="dxa"/>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rPr>
                <w:rFonts w:ascii="仿宋_GB2312" w:eastAsia="仿宋_GB2312"/>
                <w:color w:val="000000"/>
                <w:sz w:val="24"/>
                <w:szCs w:val="24"/>
              </w:rPr>
            </w:pPr>
            <w:r w:rsidRPr="001F4B86">
              <w:rPr>
                <w:rFonts w:ascii="仿宋_GB2312" w:eastAsia="仿宋_GB2312" w:hint="eastAsia"/>
                <w:color w:val="000000"/>
                <w:sz w:val="24"/>
                <w:szCs w:val="24"/>
              </w:rPr>
              <w:t>小学、初中建立图书常态补充更新机制：生均图书不足的学校自行补充到位（</w:t>
            </w:r>
            <w:r w:rsidRPr="001F4B86">
              <w:rPr>
                <w:rFonts w:ascii="仿宋_GB2312" w:eastAsia="仿宋_GB2312"/>
                <w:color w:val="000000"/>
                <w:sz w:val="24"/>
                <w:szCs w:val="24"/>
              </w:rPr>
              <w:t>1</w:t>
            </w:r>
            <w:r w:rsidRPr="001F4B86">
              <w:rPr>
                <w:rFonts w:ascii="仿宋_GB2312" w:eastAsia="仿宋_GB2312" w:hint="eastAsia"/>
                <w:color w:val="000000"/>
                <w:sz w:val="24"/>
                <w:szCs w:val="24"/>
              </w:rPr>
              <w:t>分）；年生均新增图书</w:t>
            </w:r>
            <w:r w:rsidRPr="001F4B86">
              <w:rPr>
                <w:rFonts w:ascii="仿宋_GB2312" w:eastAsia="仿宋_GB2312"/>
                <w:color w:val="000000"/>
                <w:sz w:val="24"/>
                <w:szCs w:val="24"/>
              </w:rPr>
              <w:t>1.5</w:t>
            </w:r>
            <w:r w:rsidRPr="001F4B86">
              <w:rPr>
                <w:rFonts w:ascii="仿宋_GB2312" w:eastAsia="仿宋_GB2312" w:hint="eastAsia"/>
                <w:color w:val="000000"/>
                <w:sz w:val="24"/>
                <w:szCs w:val="24"/>
              </w:rPr>
              <w:t>册（</w:t>
            </w:r>
            <w:r w:rsidRPr="001F4B86">
              <w:rPr>
                <w:rFonts w:ascii="仿宋_GB2312" w:eastAsia="仿宋_GB2312"/>
                <w:color w:val="000000"/>
                <w:sz w:val="24"/>
                <w:szCs w:val="24"/>
              </w:rPr>
              <w:t>0.5</w:t>
            </w:r>
            <w:r w:rsidRPr="001F4B86">
              <w:rPr>
                <w:rFonts w:ascii="仿宋_GB2312" w:eastAsia="仿宋_GB2312" w:hint="eastAsia"/>
                <w:color w:val="000000"/>
                <w:sz w:val="24"/>
                <w:szCs w:val="24"/>
              </w:rPr>
              <w:t>分）；中小学年生均借阅图书册数：初中</w:t>
            </w:r>
            <w:r w:rsidRPr="001F4B86">
              <w:rPr>
                <w:rFonts w:ascii="仿宋_GB2312" w:eastAsia="仿宋_GB2312"/>
                <w:color w:val="000000"/>
                <w:sz w:val="24"/>
                <w:szCs w:val="24"/>
              </w:rPr>
              <w:t>20</w:t>
            </w:r>
            <w:r w:rsidRPr="001F4B86">
              <w:rPr>
                <w:rFonts w:ascii="仿宋_GB2312" w:eastAsia="仿宋_GB2312" w:hint="eastAsia"/>
                <w:color w:val="000000"/>
                <w:sz w:val="24"/>
                <w:szCs w:val="24"/>
              </w:rPr>
              <w:t>册，小学</w:t>
            </w:r>
            <w:r w:rsidRPr="001F4B86">
              <w:rPr>
                <w:rFonts w:ascii="仿宋_GB2312" w:eastAsia="仿宋_GB2312"/>
                <w:color w:val="000000"/>
                <w:sz w:val="24"/>
                <w:szCs w:val="24"/>
              </w:rPr>
              <w:t>16</w:t>
            </w:r>
            <w:r w:rsidRPr="001F4B86">
              <w:rPr>
                <w:rFonts w:ascii="仿宋_GB2312" w:eastAsia="仿宋_GB2312" w:hint="eastAsia"/>
                <w:color w:val="000000"/>
                <w:sz w:val="24"/>
                <w:szCs w:val="24"/>
              </w:rPr>
              <w:t>册（</w:t>
            </w:r>
            <w:r w:rsidRPr="001F4B86">
              <w:rPr>
                <w:rFonts w:ascii="仿宋_GB2312" w:eastAsia="仿宋_GB2312"/>
                <w:color w:val="000000"/>
                <w:sz w:val="24"/>
                <w:szCs w:val="24"/>
              </w:rPr>
              <w:t>0.5</w:t>
            </w:r>
            <w:r w:rsidRPr="001F4B86">
              <w:rPr>
                <w:rFonts w:ascii="仿宋_GB2312" w:eastAsia="仿宋_GB2312" w:hint="eastAsia"/>
                <w:color w:val="000000"/>
                <w:sz w:val="24"/>
                <w:szCs w:val="24"/>
              </w:rPr>
              <w:t>分）。在学校公用经费中有一定比例用于设施设备的配备、实验器材的更新及易损易耗品的补充（</w:t>
            </w:r>
            <w:r w:rsidRPr="001F4B86">
              <w:rPr>
                <w:rFonts w:ascii="仿宋_GB2312" w:eastAsia="仿宋_GB2312"/>
                <w:color w:val="000000"/>
                <w:sz w:val="24"/>
                <w:szCs w:val="24"/>
              </w:rPr>
              <w:t>0.5</w:t>
            </w:r>
            <w:r w:rsidRPr="001F4B86">
              <w:rPr>
                <w:rFonts w:ascii="仿宋_GB2312" w:eastAsia="仿宋_GB2312" w:hint="eastAsia"/>
                <w:color w:val="000000"/>
                <w:sz w:val="24"/>
                <w:szCs w:val="24"/>
              </w:rPr>
              <w:t>分）。</w:t>
            </w:r>
          </w:p>
          <w:p w:rsidR="00B924AD" w:rsidRPr="001F4B86" w:rsidRDefault="00B924AD" w:rsidP="002A5E70">
            <w:pPr>
              <w:spacing w:line="320" w:lineRule="exact"/>
              <w:rPr>
                <w:rFonts w:ascii="仿宋_GB2312" w:eastAsia="仿宋_GB2312"/>
                <w:color w:val="000000"/>
                <w:sz w:val="24"/>
                <w:szCs w:val="24"/>
              </w:rPr>
            </w:pPr>
            <w:r w:rsidRPr="001F4B86">
              <w:rPr>
                <w:rFonts w:ascii="仿宋_GB2312" w:eastAsia="仿宋_GB2312" w:hint="eastAsia"/>
                <w:color w:val="000000"/>
                <w:sz w:val="24"/>
                <w:szCs w:val="24"/>
              </w:rPr>
              <w:t>学校装备（图书、设备、设施、物品）采购符合《政府采购法》的规定和要求（</w:t>
            </w:r>
            <w:r w:rsidRPr="001F4B86">
              <w:rPr>
                <w:rFonts w:ascii="仿宋_GB2312" w:eastAsia="仿宋_GB2312"/>
                <w:color w:val="000000"/>
                <w:sz w:val="24"/>
                <w:szCs w:val="24"/>
              </w:rPr>
              <w:t>0.5</w:t>
            </w:r>
            <w:r w:rsidRPr="001F4B86">
              <w:rPr>
                <w:rFonts w:ascii="仿宋_GB2312" w:eastAsia="仿宋_GB2312" w:hint="eastAsia"/>
                <w:color w:val="000000"/>
                <w:sz w:val="24"/>
                <w:szCs w:val="24"/>
              </w:rPr>
              <w:t>分）。</w:t>
            </w:r>
            <w:r w:rsidRPr="001F4B86">
              <w:rPr>
                <w:rFonts w:ascii="仿宋_GB2312" w:eastAsia="仿宋_GB2312"/>
                <w:color w:val="000000"/>
                <w:sz w:val="24"/>
                <w:szCs w:val="24"/>
              </w:rPr>
              <w:t>2</w:t>
            </w:r>
            <w:r w:rsidRPr="001F4B86">
              <w:rPr>
                <w:rFonts w:ascii="仿宋_GB2312" w:eastAsia="仿宋_GB2312" w:hint="eastAsia"/>
                <w:color w:val="000000"/>
                <w:sz w:val="24"/>
                <w:szCs w:val="24"/>
              </w:rPr>
              <w:t>分</w:t>
            </w:r>
          </w:p>
        </w:tc>
        <w:tc>
          <w:tcPr>
            <w:tcW w:w="1636" w:type="dxa"/>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pStyle w:val="ListParagraph"/>
              <w:spacing w:line="320" w:lineRule="exact"/>
              <w:ind w:firstLineChars="0" w:firstLine="0"/>
              <w:jc w:val="center"/>
              <w:rPr>
                <w:rFonts w:ascii="仿宋_GB2312" w:eastAsia="仿宋_GB2312" w:cs="Times New Roman"/>
                <w:color w:val="000000"/>
                <w:sz w:val="24"/>
                <w:szCs w:val="24"/>
              </w:rPr>
            </w:pPr>
            <w:r w:rsidRPr="001F4B86">
              <w:rPr>
                <w:rFonts w:ascii="仿宋_GB2312" w:eastAsia="仿宋_GB2312" w:cs="Times New Roman" w:hint="eastAsia"/>
                <w:color w:val="000000"/>
                <w:sz w:val="24"/>
                <w:szCs w:val="24"/>
              </w:rPr>
              <w:t>实地察看</w:t>
            </w:r>
          </w:p>
          <w:p w:rsidR="00B924AD" w:rsidRPr="001F4B86" w:rsidRDefault="00B924AD" w:rsidP="002A5E70">
            <w:pPr>
              <w:pStyle w:val="ListParagraph"/>
              <w:spacing w:line="320" w:lineRule="exact"/>
              <w:ind w:firstLineChars="0" w:firstLine="0"/>
              <w:jc w:val="center"/>
              <w:rPr>
                <w:rFonts w:ascii="仿宋_GB2312" w:eastAsia="仿宋_GB2312" w:cs="Times New Roman"/>
                <w:color w:val="000000"/>
                <w:sz w:val="24"/>
                <w:szCs w:val="24"/>
              </w:rPr>
            </w:pPr>
          </w:p>
        </w:tc>
      </w:tr>
      <w:tr w:rsidR="00B924AD" w:rsidRPr="001F4B86" w:rsidTr="002A5E70">
        <w:trPr>
          <w:trHeight w:val="568"/>
        </w:trPr>
        <w:tc>
          <w:tcPr>
            <w:tcW w:w="0" w:type="auto"/>
            <w:vMerge/>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rPr>
                <w:rFonts w:ascii="仿宋_GB2312" w:eastAsia="仿宋_GB2312" w:hAnsi="仿宋_GB2312"/>
                <w:color w:val="000000"/>
                <w:sz w:val="24"/>
              </w:rPr>
            </w:pPr>
          </w:p>
        </w:tc>
        <w:tc>
          <w:tcPr>
            <w:tcW w:w="6284" w:type="dxa"/>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rPr>
                <w:rFonts w:ascii="仿宋_GB2312" w:eastAsia="仿宋_GB2312"/>
                <w:color w:val="000000"/>
                <w:sz w:val="24"/>
                <w:szCs w:val="24"/>
              </w:rPr>
            </w:pPr>
            <w:r w:rsidRPr="001F4B86">
              <w:rPr>
                <w:rFonts w:ascii="仿宋_GB2312" w:eastAsia="仿宋_GB2312" w:hint="eastAsia"/>
                <w:color w:val="000000"/>
                <w:sz w:val="24"/>
                <w:szCs w:val="24"/>
              </w:rPr>
              <w:t>学校的装备资产及管理系统运行正常，学校各种设备设施的登记齐全，各种计划、实验、专用教室的使用等记录完整（</w:t>
            </w:r>
            <w:r w:rsidRPr="001F4B86">
              <w:rPr>
                <w:rFonts w:ascii="仿宋_GB2312" w:eastAsia="仿宋_GB2312"/>
                <w:color w:val="000000"/>
                <w:sz w:val="24"/>
                <w:szCs w:val="24"/>
              </w:rPr>
              <w:t>1</w:t>
            </w:r>
            <w:r w:rsidRPr="001F4B86">
              <w:rPr>
                <w:rFonts w:ascii="仿宋_GB2312" w:eastAsia="仿宋_GB2312" w:hint="eastAsia"/>
                <w:color w:val="000000"/>
                <w:sz w:val="24"/>
                <w:szCs w:val="24"/>
              </w:rPr>
              <w:t>分）；机房、实验室、体育器材室及各类专用教室的环境卫生、安全措施、管理人员落实到位（</w:t>
            </w:r>
            <w:r w:rsidRPr="001F4B86">
              <w:rPr>
                <w:rFonts w:ascii="仿宋_GB2312" w:eastAsia="仿宋_GB2312"/>
                <w:color w:val="000000"/>
                <w:sz w:val="24"/>
                <w:szCs w:val="24"/>
              </w:rPr>
              <w:t>1</w:t>
            </w:r>
            <w:r w:rsidRPr="001F4B86">
              <w:rPr>
                <w:rFonts w:ascii="仿宋_GB2312" w:eastAsia="仿宋_GB2312" w:hint="eastAsia"/>
                <w:color w:val="000000"/>
                <w:sz w:val="24"/>
                <w:szCs w:val="24"/>
              </w:rPr>
              <w:t>分）；学校设施设备引入第三方</w:t>
            </w:r>
            <w:proofErr w:type="gramStart"/>
            <w:r w:rsidRPr="001F4B86">
              <w:rPr>
                <w:rFonts w:ascii="仿宋_GB2312" w:eastAsia="仿宋_GB2312" w:hint="eastAsia"/>
                <w:color w:val="000000"/>
                <w:sz w:val="24"/>
                <w:szCs w:val="24"/>
              </w:rPr>
              <w:t>技术或运维</w:t>
            </w:r>
            <w:proofErr w:type="gramEnd"/>
            <w:r w:rsidRPr="001F4B86">
              <w:rPr>
                <w:rFonts w:ascii="仿宋_GB2312" w:eastAsia="仿宋_GB2312" w:hint="eastAsia"/>
                <w:color w:val="000000"/>
                <w:sz w:val="24"/>
                <w:szCs w:val="24"/>
              </w:rPr>
              <w:t>服务（</w:t>
            </w:r>
            <w:r w:rsidRPr="001F4B86">
              <w:rPr>
                <w:rFonts w:ascii="仿宋_GB2312" w:eastAsia="仿宋_GB2312"/>
                <w:color w:val="000000"/>
                <w:sz w:val="24"/>
                <w:szCs w:val="24"/>
              </w:rPr>
              <w:t>0.5</w:t>
            </w:r>
            <w:r w:rsidRPr="001F4B86">
              <w:rPr>
                <w:rFonts w:ascii="仿宋_GB2312" w:eastAsia="仿宋_GB2312" w:hint="eastAsia"/>
                <w:color w:val="000000"/>
                <w:sz w:val="24"/>
                <w:szCs w:val="24"/>
              </w:rPr>
              <w:t>分）；分管校长每学期听课（实验课、音体美课、</w:t>
            </w:r>
            <w:proofErr w:type="gramStart"/>
            <w:r w:rsidRPr="001F4B86">
              <w:rPr>
                <w:rFonts w:ascii="仿宋_GB2312" w:eastAsia="仿宋_GB2312" w:hint="eastAsia"/>
                <w:color w:val="000000"/>
                <w:sz w:val="24"/>
                <w:szCs w:val="24"/>
              </w:rPr>
              <w:t>劳</w:t>
            </w:r>
            <w:proofErr w:type="gramEnd"/>
            <w:r w:rsidRPr="001F4B86">
              <w:rPr>
                <w:rFonts w:ascii="仿宋_GB2312" w:eastAsia="仿宋_GB2312" w:hint="eastAsia"/>
                <w:color w:val="000000"/>
                <w:sz w:val="24"/>
                <w:szCs w:val="24"/>
              </w:rPr>
              <w:t>技课、历史地理课、科学课等）</w:t>
            </w:r>
            <w:r w:rsidRPr="001F4B86">
              <w:rPr>
                <w:rFonts w:ascii="仿宋_GB2312" w:eastAsia="仿宋_GB2312"/>
                <w:color w:val="000000"/>
                <w:sz w:val="24"/>
                <w:szCs w:val="24"/>
              </w:rPr>
              <w:t>10</w:t>
            </w:r>
            <w:r w:rsidRPr="001F4B86">
              <w:rPr>
                <w:rFonts w:ascii="仿宋_GB2312" w:eastAsia="仿宋_GB2312" w:hint="eastAsia"/>
                <w:color w:val="000000"/>
                <w:sz w:val="24"/>
                <w:szCs w:val="24"/>
              </w:rPr>
              <w:t>节（</w:t>
            </w:r>
            <w:r w:rsidRPr="001F4B86">
              <w:rPr>
                <w:rFonts w:ascii="仿宋_GB2312" w:eastAsia="仿宋_GB2312"/>
                <w:color w:val="000000"/>
                <w:sz w:val="24"/>
                <w:szCs w:val="24"/>
              </w:rPr>
              <w:t>0.5</w:t>
            </w:r>
            <w:r w:rsidRPr="001F4B86">
              <w:rPr>
                <w:rFonts w:ascii="仿宋_GB2312" w:eastAsia="仿宋_GB2312" w:hint="eastAsia"/>
                <w:color w:val="000000"/>
                <w:sz w:val="24"/>
                <w:szCs w:val="24"/>
              </w:rPr>
              <w:t>分）。</w:t>
            </w:r>
            <w:r w:rsidRPr="001F4B86">
              <w:rPr>
                <w:rFonts w:ascii="仿宋_GB2312" w:eastAsia="仿宋_GB2312"/>
                <w:color w:val="000000"/>
                <w:sz w:val="24"/>
                <w:szCs w:val="24"/>
              </w:rPr>
              <w:t>3</w:t>
            </w:r>
            <w:r w:rsidRPr="001F4B86">
              <w:rPr>
                <w:rFonts w:ascii="仿宋_GB2312" w:eastAsia="仿宋_GB2312" w:hint="eastAsia"/>
                <w:color w:val="000000"/>
                <w:sz w:val="24"/>
                <w:szCs w:val="24"/>
              </w:rPr>
              <w:t>分</w:t>
            </w:r>
          </w:p>
        </w:tc>
        <w:tc>
          <w:tcPr>
            <w:tcW w:w="1636" w:type="dxa"/>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jc w:val="center"/>
              <w:rPr>
                <w:rFonts w:ascii="仿宋_GB2312" w:eastAsia="仿宋_GB2312" w:hint="eastAsia"/>
                <w:color w:val="000000"/>
                <w:sz w:val="24"/>
                <w:szCs w:val="24"/>
              </w:rPr>
            </w:pPr>
            <w:r w:rsidRPr="001F4B86">
              <w:rPr>
                <w:rFonts w:ascii="仿宋_GB2312" w:eastAsia="仿宋_GB2312" w:hint="eastAsia"/>
                <w:color w:val="000000"/>
                <w:sz w:val="24"/>
                <w:szCs w:val="24"/>
              </w:rPr>
              <w:t>实地察看</w:t>
            </w:r>
          </w:p>
          <w:p w:rsidR="00B924AD" w:rsidRPr="001F4B86" w:rsidRDefault="00B924AD" w:rsidP="002A5E70">
            <w:pPr>
              <w:spacing w:line="320" w:lineRule="exact"/>
              <w:jc w:val="center"/>
              <w:rPr>
                <w:rFonts w:ascii="仿宋_GB2312" w:eastAsia="仿宋_GB2312"/>
                <w:color w:val="000000"/>
                <w:sz w:val="24"/>
                <w:szCs w:val="24"/>
              </w:rPr>
            </w:pPr>
            <w:r w:rsidRPr="001F4B86">
              <w:rPr>
                <w:rFonts w:ascii="仿宋_GB2312" w:eastAsia="仿宋_GB2312" w:hint="eastAsia"/>
                <w:color w:val="000000"/>
                <w:sz w:val="24"/>
                <w:szCs w:val="24"/>
              </w:rPr>
              <w:t>查阅资料</w:t>
            </w:r>
          </w:p>
        </w:tc>
      </w:tr>
      <w:tr w:rsidR="00B924AD" w:rsidRPr="001F4B86" w:rsidTr="002A5E70">
        <w:trPr>
          <w:trHeight w:val="291"/>
        </w:trPr>
        <w:tc>
          <w:tcPr>
            <w:tcW w:w="1368" w:type="dxa"/>
            <w:vMerge w:val="restart"/>
            <w:tcBorders>
              <w:top w:val="single" w:sz="4" w:space="0" w:color="auto"/>
              <w:left w:val="single" w:sz="4" w:space="0" w:color="auto"/>
              <w:right w:val="single" w:sz="4" w:space="0" w:color="auto"/>
            </w:tcBorders>
            <w:vAlign w:val="center"/>
          </w:tcPr>
          <w:p w:rsidR="00B924AD" w:rsidRPr="001F4B86" w:rsidRDefault="00B924AD" w:rsidP="002A5E70">
            <w:pPr>
              <w:spacing w:line="320" w:lineRule="exact"/>
              <w:jc w:val="center"/>
              <w:rPr>
                <w:rFonts w:ascii="仿宋_GB2312" w:eastAsia="仿宋_GB2312" w:hAnsi="仿宋_GB2312"/>
                <w:color w:val="000000"/>
                <w:sz w:val="24"/>
              </w:rPr>
            </w:pPr>
            <w:r w:rsidRPr="001F4B86">
              <w:rPr>
                <w:rFonts w:ascii="仿宋_GB2312" w:eastAsia="仿宋_GB2312" w:hAnsi="仿宋_GB2312" w:hint="eastAsia"/>
                <w:color w:val="000000"/>
                <w:sz w:val="24"/>
              </w:rPr>
              <w:t>9.安全工作（10分）</w:t>
            </w:r>
          </w:p>
        </w:tc>
        <w:tc>
          <w:tcPr>
            <w:tcW w:w="6284" w:type="dxa"/>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rPr>
                <w:rFonts w:ascii="仿宋_GB2312" w:eastAsia="仿宋_GB2312"/>
                <w:color w:val="000000"/>
                <w:sz w:val="24"/>
                <w:szCs w:val="24"/>
              </w:rPr>
            </w:pPr>
            <w:r w:rsidRPr="001F4B86">
              <w:rPr>
                <w:rFonts w:ascii="宋体" w:hAnsi="宋体" w:cs="宋体"/>
                <w:color w:val="000000"/>
                <w:kern w:val="0"/>
                <w:sz w:val="24"/>
              </w:rPr>
              <w:t>深化平安校园创建工作，完善</w:t>
            </w:r>
            <w:proofErr w:type="gramStart"/>
            <w:r w:rsidRPr="001F4B86">
              <w:rPr>
                <w:rFonts w:ascii="宋体" w:hAnsi="宋体" w:cs="宋体"/>
                <w:color w:val="000000"/>
                <w:kern w:val="0"/>
                <w:sz w:val="24"/>
              </w:rPr>
              <w:t>创建台</w:t>
            </w:r>
            <w:proofErr w:type="gramEnd"/>
            <w:r w:rsidRPr="001F4B86">
              <w:rPr>
                <w:rFonts w:ascii="宋体" w:hAnsi="宋体" w:cs="宋体"/>
                <w:color w:val="000000"/>
                <w:kern w:val="0"/>
                <w:sz w:val="24"/>
              </w:rPr>
              <w:t>账</w:t>
            </w:r>
            <w:r>
              <w:rPr>
                <w:rFonts w:ascii="宋体" w:hAnsi="宋体" w:cs="宋体" w:hint="eastAsia"/>
                <w:color w:val="000000"/>
                <w:kern w:val="0"/>
                <w:sz w:val="24"/>
              </w:rPr>
              <w:t>。</w:t>
            </w:r>
            <w:r w:rsidRPr="001F4B86">
              <w:rPr>
                <w:rFonts w:ascii="宋体" w:hAnsi="宋体" w:cs="宋体"/>
                <w:color w:val="000000"/>
                <w:kern w:val="0"/>
                <w:sz w:val="24"/>
              </w:rPr>
              <w:t>2</w:t>
            </w:r>
            <w:r>
              <w:rPr>
                <w:rFonts w:ascii="宋体" w:hAnsi="宋体" w:cs="宋体"/>
                <w:color w:val="000000"/>
                <w:kern w:val="0"/>
                <w:sz w:val="24"/>
              </w:rPr>
              <w:t>分</w:t>
            </w:r>
          </w:p>
        </w:tc>
        <w:tc>
          <w:tcPr>
            <w:tcW w:w="1636" w:type="dxa"/>
            <w:vMerge w:val="restart"/>
            <w:tcBorders>
              <w:top w:val="single" w:sz="4" w:space="0" w:color="auto"/>
              <w:left w:val="single" w:sz="4" w:space="0" w:color="auto"/>
              <w:right w:val="single" w:sz="4" w:space="0" w:color="auto"/>
            </w:tcBorders>
            <w:vAlign w:val="center"/>
          </w:tcPr>
          <w:p w:rsidR="00B924AD" w:rsidRPr="001F4B86" w:rsidRDefault="00B924AD" w:rsidP="002A5E70">
            <w:pPr>
              <w:spacing w:line="320" w:lineRule="exact"/>
              <w:jc w:val="center"/>
              <w:rPr>
                <w:rFonts w:ascii="仿宋_GB2312" w:eastAsia="仿宋_GB2312"/>
                <w:color w:val="000000"/>
                <w:sz w:val="24"/>
                <w:szCs w:val="24"/>
              </w:rPr>
            </w:pPr>
            <w:r w:rsidRPr="001F4B86">
              <w:rPr>
                <w:rFonts w:ascii="仿宋_GB2312" w:eastAsia="仿宋_GB2312" w:hint="eastAsia"/>
                <w:color w:val="000000"/>
                <w:sz w:val="24"/>
                <w:szCs w:val="24"/>
              </w:rPr>
              <w:t>查阅资料</w:t>
            </w:r>
          </w:p>
          <w:p w:rsidR="00B924AD" w:rsidRPr="001F4B86" w:rsidRDefault="00B924AD" w:rsidP="002A5E70">
            <w:pPr>
              <w:spacing w:line="320" w:lineRule="exact"/>
              <w:jc w:val="center"/>
              <w:rPr>
                <w:rFonts w:ascii="仿宋_GB2312" w:eastAsia="仿宋_GB2312"/>
                <w:color w:val="000000"/>
                <w:sz w:val="24"/>
                <w:szCs w:val="24"/>
              </w:rPr>
            </w:pPr>
            <w:r w:rsidRPr="001F4B86">
              <w:rPr>
                <w:rFonts w:ascii="仿宋_GB2312" w:eastAsia="仿宋_GB2312" w:hint="eastAsia"/>
                <w:color w:val="000000"/>
                <w:sz w:val="24"/>
                <w:szCs w:val="24"/>
              </w:rPr>
              <w:t>实地查看</w:t>
            </w:r>
          </w:p>
        </w:tc>
      </w:tr>
      <w:tr w:rsidR="00B924AD" w:rsidRPr="001F4B86" w:rsidTr="002A5E70">
        <w:trPr>
          <w:trHeight w:val="585"/>
        </w:trPr>
        <w:tc>
          <w:tcPr>
            <w:tcW w:w="0" w:type="auto"/>
            <w:vMerge/>
            <w:tcBorders>
              <w:left w:val="single" w:sz="4" w:space="0" w:color="auto"/>
              <w:right w:val="single" w:sz="4" w:space="0" w:color="auto"/>
            </w:tcBorders>
            <w:vAlign w:val="center"/>
          </w:tcPr>
          <w:p w:rsidR="00B924AD" w:rsidRPr="001F4B86" w:rsidRDefault="00B924AD" w:rsidP="002A5E70">
            <w:pPr>
              <w:spacing w:line="320" w:lineRule="exact"/>
              <w:rPr>
                <w:rFonts w:ascii="仿宋_GB2312" w:eastAsia="仿宋_GB2312" w:hAnsi="仿宋_GB2312"/>
                <w:color w:val="000000"/>
                <w:sz w:val="24"/>
              </w:rPr>
            </w:pPr>
          </w:p>
        </w:tc>
        <w:tc>
          <w:tcPr>
            <w:tcW w:w="6284" w:type="dxa"/>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rPr>
                <w:rFonts w:ascii="仿宋_GB2312" w:eastAsia="仿宋_GB2312"/>
                <w:color w:val="000000"/>
                <w:sz w:val="24"/>
                <w:szCs w:val="24"/>
              </w:rPr>
            </w:pPr>
            <w:r w:rsidRPr="001F4B86">
              <w:rPr>
                <w:rFonts w:ascii="宋体" w:hAnsi="宋体" w:cs="宋体"/>
                <w:color w:val="000000"/>
                <w:kern w:val="0"/>
                <w:sz w:val="24"/>
              </w:rPr>
              <w:t>认真开展安全教育实验区工作，各项工作指标达规定要求</w:t>
            </w:r>
            <w:r>
              <w:rPr>
                <w:rFonts w:ascii="宋体" w:hAnsi="宋体" w:cs="宋体" w:hint="eastAsia"/>
                <w:color w:val="000000"/>
                <w:kern w:val="0"/>
                <w:sz w:val="24"/>
              </w:rPr>
              <w:t>。</w:t>
            </w:r>
            <w:r w:rsidRPr="001F4B86">
              <w:rPr>
                <w:rFonts w:ascii="宋体" w:hAnsi="宋体" w:cs="宋体"/>
                <w:color w:val="000000"/>
                <w:kern w:val="0"/>
                <w:sz w:val="24"/>
              </w:rPr>
              <w:t>3</w:t>
            </w:r>
            <w:r w:rsidRPr="001F4B86">
              <w:rPr>
                <w:rFonts w:ascii="宋体" w:hAnsi="宋体" w:cs="宋体"/>
                <w:color w:val="000000"/>
                <w:kern w:val="0"/>
                <w:sz w:val="24"/>
              </w:rPr>
              <w:t>分</w:t>
            </w:r>
          </w:p>
        </w:tc>
        <w:tc>
          <w:tcPr>
            <w:tcW w:w="1636" w:type="dxa"/>
            <w:vMerge/>
            <w:tcBorders>
              <w:left w:val="single" w:sz="4" w:space="0" w:color="auto"/>
              <w:right w:val="single" w:sz="4" w:space="0" w:color="auto"/>
            </w:tcBorders>
            <w:vAlign w:val="center"/>
          </w:tcPr>
          <w:p w:rsidR="00B924AD" w:rsidRPr="001F4B86" w:rsidRDefault="00B924AD" w:rsidP="002A5E70">
            <w:pPr>
              <w:spacing w:line="320" w:lineRule="exact"/>
              <w:jc w:val="center"/>
              <w:rPr>
                <w:rFonts w:ascii="仿宋_GB2312" w:eastAsia="仿宋_GB2312"/>
                <w:color w:val="000000"/>
                <w:sz w:val="24"/>
                <w:szCs w:val="24"/>
              </w:rPr>
            </w:pPr>
          </w:p>
        </w:tc>
      </w:tr>
      <w:tr w:rsidR="00B924AD" w:rsidRPr="001F4B86" w:rsidTr="002A5E70">
        <w:trPr>
          <w:trHeight w:val="453"/>
        </w:trPr>
        <w:tc>
          <w:tcPr>
            <w:tcW w:w="0" w:type="auto"/>
            <w:vMerge/>
            <w:tcBorders>
              <w:left w:val="single" w:sz="4" w:space="0" w:color="auto"/>
              <w:right w:val="single" w:sz="4" w:space="0" w:color="auto"/>
            </w:tcBorders>
            <w:vAlign w:val="center"/>
          </w:tcPr>
          <w:p w:rsidR="00B924AD" w:rsidRPr="001F4B86" w:rsidRDefault="00B924AD" w:rsidP="002A5E70">
            <w:pPr>
              <w:spacing w:line="320" w:lineRule="exact"/>
              <w:rPr>
                <w:rFonts w:ascii="仿宋_GB2312" w:eastAsia="仿宋_GB2312" w:hAnsi="仿宋_GB2312"/>
                <w:color w:val="000000"/>
                <w:sz w:val="24"/>
              </w:rPr>
            </w:pPr>
          </w:p>
        </w:tc>
        <w:tc>
          <w:tcPr>
            <w:tcW w:w="6284" w:type="dxa"/>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rPr>
                <w:rFonts w:ascii="仿宋_GB2312" w:eastAsia="仿宋_GB2312"/>
                <w:color w:val="000000"/>
                <w:sz w:val="24"/>
                <w:szCs w:val="24"/>
              </w:rPr>
            </w:pPr>
            <w:r w:rsidRPr="001F4B86">
              <w:rPr>
                <w:rFonts w:ascii="宋体" w:hAnsi="宋体" w:cs="宋体"/>
                <w:color w:val="000000"/>
                <w:kern w:val="0"/>
                <w:sz w:val="24"/>
              </w:rPr>
              <w:t>积极推进</w:t>
            </w:r>
            <w:r w:rsidRPr="001F4B86">
              <w:rPr>
                <w:rFonts w:ascii="宋体" w:hAnsi="宋体" w:cs="宋体"/>
                <w:color w:val="000000"/>
                <w:kern w:val="0"/>
                <w:sz w:val="24"/>
              </w:rPr>
              <w:t>“</w:t>
            </w:r>
            <w:r w:rsidRPr="001F4B86">
              <w:rPr>
                <w:rFonts w:ascii="宋体" w:hAnsi="宋体" w:cs="宋体"/>
                <w:color w:val="000000"/>
                <w:kern w:val="0"/>
                <w:sz w:val="24"/>
              </w:rPr>
              <w:t>三防</w:t>
            </w:r>
            <w:r w:rsidRPr="001F4B86">
              <w:rPr>
                <w:rFonts w:ascii="宋体" w:hAnsi="宋体" w:cs="宋体"/>
                <w:color w:val="000000"/>
                <w:kern w:val="0"/>
                <w:sz w:val="24"/>
              </w:rPr>
              <w:t>”</w:t>
            </w:r>
            <w:r w:rsidRPr="001F4B86">
              <w:rPr>
                <w:rFonts w:ascii="宋体" w:hAnsi="宋体" w:cs="宋体"/>
                <w:color w:val="000000"/>
                <w:kern w:val="0"/>
                <w:sz w:val="24"/>
              </w:rPr>
              <w:t>建设，配齐配足防范器材，</w:t>
            </w:r>
            <w:proofErr w:type="gramStart"/>
            <w:r w:rsidRPr="001F4B86">
              <w:rPr>
                <w:rFonts w:ascii="宋体" w:hAnsi="宋体" w:cs="宋体"/>
                <w:color w:val="000000"/>
                <w:kern w:val="0"/>
                <w:sz w:val="24"/>
              </w:rPr>
              <w:t>及时维护技</w:t>
            </w:r>
            <w:proofErr w:type="gramEnd"/>
            <w:r w:rsidRPr="001F4B86">
              <w:rPr>
                <w:rFonts w:ascii="宋体" w:hAnsi="宋体" w:cs="宋体"/>
                <w:color w:val="000000"/>
                <w:kern w:val="0"/>
                <w:sz w:val="24"/>
              </w:rPr>
              <w:t>防设备，确保有效运转</w:t>
            </w:r>
            <w:r>
              <w:rPr>
                <w:rFonts w:ascii="宋体" w:hAnsi="宋体" w:cs="宋体" w:hint="eastAsia"/>
                <w:color w:val="000000"/>
                <w:kern w:val="0"/>
                <w:sz w:val="24"/>
              </w:rPr>
              <w:t>。</w:t>
            </w:r>
            <w:r w:rsidRPr="001F4B86">
              <w:rPr>
                <w:rFonts w:ascii="宋体" w:hAnsi="宋体" w:cs="宋体"/>
                <w:color w:val="000000"/>
                <w:kern w:val="0"/>
                <w:sz w:val="24"/>
              </w:rPr>
              <w:t>2</w:t>
            </w:r>
            <w:r>
              <w:rPr>
                <w:rFonts w:ascii="宋体" w:hAnsi="宋体" w:cs="宋体"/>
                <w:color w:val="000000"/>
                <w:kern w:val="0"/>
                <w:sz w:val="24"/>
              </w:rPr>
              <w:t>分</w:t>
            </w:r>
          </w:p>
        </w:tc>
        <w:tc>
          <w:tcPr>
            <w:tcW w:w="1636" w:type="dxa"/>
            <w:vMerge/>
            <w:tcBorders>
              <w:left w:val="single" w:sz="4" w:space="0" w:color="auto"/>
              <w:right w:val="single" w:sz="4" w:space="0" w:color="auto"/>
            </w:tcBorders>
            <w:vAlign w:val="center"/>
          </w:tcPr>
          <w:p w:rsidR="00B924AD" w:rsidRPr="001F4B86" w:rsidRDefault="00B924AD" w:rsidP="002A5E70">
            <w:pPr>
              <w:spacing w:line="320" w:lineRule="exact"/>
              <w:jc w:val="center"/>
              <w:rPr>
                <w:rFonts w:ascii="仿宋_GB2312" w:eastAsia="仿宋_GB2312"/>
                <w:color w:val="000000"/>
                <w:sz w:val="24"/>
                <w:szCs w:val="24"/>
              </w:rPr>
            </w:pPr>
          </w:p>
        </w:tc>
      </w:tr>
      <w:tr w:rsidR="00B924AD" w:rsidRPr="001F4B86" w:rsidTr="002A5E70">
        <w:trPr>
          <w:trHeight w:val="442"/>
        </w:trPr>
        <w:tc>
          <w:tcPr>
            <w:tcW w:w="0" w:type="auto"/>
            <w:vMerge/>
            <w:tcBorders>
              <w:left w:val="single" w:sz="4" w:space="0" w:color="auto"/>
              <w:right w:val="single" w:sz="4" w:space="0" w:color="auto"/>
            </w:tcBorders>
            <w:vAlign w:val="center"/>
          </w:tcPr>
          <w:p w:rsidR="00B924AD" w:rsidRPr="001F4B86" w:rsidRDefault="00B924AD" w:rsidP="002A5E70">
            <w:pPr>
              <w:spacing w:line="320" w:lineRule="exact"/>
              <w:rPr>
                <w:rFonts w:ascii="仿宋_GB2312" w:eastAsia="仿宋_GB2312" w:hAnsi="仿宋_GB2312"/>
                <w:color w:val="000000"/>
                <w:sz w:val="24"/>
              </w:rPr>
            </w:pPr>
          </w:p>
        </w:tc>
        <w:tc>
          <w:tcPr>
            <w:tcW w:w="6284" w:type="dxa"/>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rPr>
                <w:rFonts w:ascii="仿宋_GB2312" w:eastAsia="仿宋_GB2312"/>
                <w:color w:val="000000"/>
                <w:sz w:val="24"/>
                <w:szCs w:val="24"/>
              </w:rPr>
            </w:pPr>
            <w:r w:rsidRPr="001F4B86">
              <w:rPr>
                <w:rFonts w:ascii="宋体" w:hAnsi="宋体" w:cs="宋体"/>
                <w:color w:val="000000"/>
                <w:kern w:val="0"/>
                <w:sz w:val="24"/>
              </w:rPr>
              <w:t>按要求定期组织开展应急疏散演练活动</w:t>
            </w:r>
            <w:r>
              <w:rPr>
                <w:rFonts w:ascii="宋体" w:hAnsi="宋体" w:cs="宋体" w:hint="eastAsia"/>
                <w:color w:val="000000"/>
                <w:kern w:val="0"/>
                <w:sz w:val="24"/>
              </w:rPr>
              <w:t>。</w:t>
            </w:r>
            <w:r w:rsidRPr="001F4B86">
              <w:rPr>
                <w:rFonts w:ascii="宋体" w:hAnsi="宋体" w:cs="宋体"/>
                <w:color w:val="000000"/>
                <w:kern w:val="0"/>
                <w:sz w:val="24"/>
              </w:rPr>
              <w:t>1</w:t>
            </w:r>
            <w:r>
              <w:rPr>
                <w:rFonts w:ascii="宋体" w:hAnsi="宋体" w:cs="宋体"/>
                <w:color w:val="000000"/>
                <w:kern w:val="0"/>
                <w:sz w:val="24"/>
              </w:rPr>
              <w:t>分</w:t>
            </w:r>
          </w:p>
        </w:tc>
        <w:tc>
          <w:tcPr>
            <w:tcW w:w="1636" w:type="dxa"/>
            <w:vMerge/>
            <w:tcBorders>
              <w:left w:val="single" w:sz="4" w:space="0" w:color="auto"/>
              <w:right w:val="single" w:sz="4" w:space="0" w:color="auto"/>
            </w:tcBorders>
            <w:vAlign w:val="center"/>
          </w:tcPr>
          <w:p w:rsidR="00B924AD" w:rsidRPr="001F4B86" w:rsidRDefault="00B924AD" w:rsidP="002A5E70">
            <w:pPr>
              <w:spacing w:line="320" w:lineRule="exact"/>
              <w:jc w:val="center"/>
              <w:rPr>
                <w:rFonts w:ascii="仿宋_GB2312" w:eastAsia="仿宋_GB2312"/>
                <w:color w:val="000000"/>
                <w:sz w:val="24"/>
                <w:szCs w:val="24"/>
              </w:rPr>
            </w:pPr>
          </w:p>
        </w:tc>
      </w:tr>
      <w:tr w:rsidR="00B924AD" w:rsidRPr="001F4B86" w:rsidTr="002A5E70">
        <w:trPr>
          <w:trHeight w:val="442"/>
        </w:trPr>
        <w:tc>
          <w:tcPr>
            <w:tcW w:w="0" w:type="auto"/>
            <w:vMerge/>
            <w:tcBorders>
              <w:left w:val="single" w:sz="4" w:space="0" w:color="auto"/>
              <w:bottom w:val="single" w:sz="4" w:space="0" w:color="auto"/>
              <w:right w:val="single" w:sz="4" w:space="0" w:color="auto"/>
            </w:tcBorders>
            <w:vAlign w:val="center"/>
          </w:tcPr>
          <w:p w:rsidR="00B924AD" w:rsidRPr="001F4B86" w:rsidRDefault="00B924AD" w:rsidP="002A5E70">
            <w:pPr>
              <w:spacing w:line="320" w:lineRule="exact"/>
              <w:rPr>
                <w:rFonts w:ascii="仿宋_GB2312" w:eastAsia="仿宋_GB2312" w:hAnsi="仿宋_GB2312"/>
                <w:color w:val="000000"/>
                <w:sz w:val="24"/>
              </w:rPr>
            </w:pPr>
          </w:p>
        </w:tc>
        <w:tc>
          <w:tcPr>
            <w:tcW w:w="6284" w:type="dxa"/>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rPr>
                <w:rFonts w:ascii="宋体" w:hAnsi="宋体" w:cs="宋体"/>
                <w:color w:val="000000"/>
                <w:kern w:val="0"/>
                <w:sz w:val="24"/>
              </w:rPr>
            </w:pPr>
            <w:r w:rsidRPr="001F4B86">
              <w:rPr>
                <w:rFonts w:ascii="宋体" w:hAnsi="宋体" w:cs="宋体"/>
                <w:color w:val="000000"/>
                <w:kern w:val="0"/>
                <w:sz w:val="24"/>
              </w:rPr>
              <w:t>按时完成交办工作，及时报送工作资料</w:t>
            </w:r>
            <w:r>
              <w:rPr>
                <w:rFonts w:ascii="宋体" w:hAnsi="宋体" w:cs="宋体" w:hint="eastAsia"/>
                <w:color w:val="000000"/>
                <w:kern w:val="0"/>
                <w:sz w:val="24"/>
              </w:rPr>
              <w:t>。</w:t>
            </w:r>
            <w:r w:rsidRPr="001F4B86">
              <w:rPr>
                <w:rFonts w:ascii="宋体" w:hAnsi="宋体" w:cs="宋体"/>
                <w:color w:val="000000"/>
                <w:kern w:val="0"/>
                <w:sz w:val="24"/>
              </w:rPr>
              <w:t>2</w:t>
            </w:r>
            <w:r>
              <w:rPr>
                <w:rFonts w:ascii="宋体" w:hAnsi="宋体" w:cs="宋体"/>
                <w:color w:val="000000"/>
                <w:kern w:val="0"/>
                <w:sz w:val="24"/>
              </w:rPr>
              <w:t>分</w:t>
            </w:r>
          </w:p>
        </w:tc>
        <w:tc>
          <w:tcPr>
            <w:tcW w:w="1636" w:type="dxa"/>
            <w:vMerge/>
            <w:tcBorders>
              <w:left w:val="single" w:sz="4" w:space="0" w:color="auto"/>
              <w:bottom w:val="single" w:sz="4" w:space="0" w:color="auto"/>
              <w:right w:val="single" w:sz="4" w:space="0" w:color="auto"/>
            </w:tcBorders>
            <w:vAlign w:val="center"/>
          </w:tcPr>
          <w:p w:rsidR="00B924AD" w:rsidRPr="001F4B86" w:rsidRDefault="00B924AD" w:rsidP="002A5E70">
            <w:pPr>
              <w:spacing w:line="320" w:lineRule="exact"/>
              <w:jc w:val="center"/>
              <w:rPr>
                <w:rFonts w:ascii="仿宋_GB2312" w:eastAsia="仿宋_GB2312" w:hint="eastAsia"/>
                <w:color w:val="000000"/>
                <w:sz w:val="24"/>
                <w:szCs w:val="24"/>
              </w:rPr>
            </w:pPr>
          </w:p>
        </w:tc>
      </w:tr>
      <w:tr w:rsidR="00B924AD" w:rsidRPr="001F4B86" w:rsidTr="002A5E70">
        <w:trPr>
          <w:trHeight w:val="810"/>
        </w:trPr>
        <w:tc>
          <w:tcPr>
            <w:tcW w:w="1368" w:type="dxa"/>
            <w:vMerge w:val="restart"/>
            <w:tcBorders>
              <w:top w:val="single" w:sz="4" w:space="0" w:color="auto"/>
              <w:left w:val="single" w:sz="4" w:space="0" w:color="auto"/>
              <w:right w:val="single" w:sz="4" w:space="0" w:color="auto"/>
            </w:tcBorders>
            <w:vAlign w:val="center"/>
          </w:tcPr>
          <w:p w:rsidR="00B924AD" w:rsidRPr="001F4B86" w:rsidRDefault="00B924AD" w:rsidP="002A5E70">
            <w:pPr>
              <w:spacing w:line="320" w:lineRule="exact"/>
              <w:jc w:val="center"/>
              <w:rPr>
                <w:rFonts w:ascii="仿宋_GB2312" w:eastAsia="仿宋_GB2312" w:hAnsi="仿宋_GB2312"/>
                <w:color w:val="000000"/>
                <w:sz w:val="24"/>
              </w:rPr>
            </w:pPr>
            <w:r w:rsidRPr="001F4B86">
              <w:rPr>
                <w:rFonts w:ascii="仿宋_GB2312" w:eastAsia="仿宋_GB2312" w:hAnsi="仿宋_GB2312" w:hint="eastAsia"/>
                <w:color w:val="000000"/>
                <w:sz w:val="24"/>
              </w:rPr>
              <w:t>10.教育宣传（8分）</w:t>
            </w:r>
          </w:p>
        </w:tc>
        <w:tc>
          <w:tcPr>
            <w:tcW w:w="6284" w:type="dxa"/>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rPr>
                <w:rFonts w:ascii="仿宋_GB2312" w:eastAsia="仿宋_GB2312" w:hAnsi="仿宋_GB2312"/>
                <w:color w:val="000000"/>
                <w:sz w:val="24"/>
              </w:rPr>
            </w:pPr>
            <w:r w:rsidRPr="001F4B86">
              <w:rPr>
                <w:rFonts w:ascii="宋体" w:hAnsi="宋体" w:cs="宋体"/>
                <w:color w:val="000000"/>
                <w:kern w:val="0"/>
                <w:sz w:val="24"/>
              </w:rPr>
              <w:t xml:space="preserve"> </w:t>
            </w:r>
            <w:r w:rsidRPr="001F4B86">
              <w:rPr>
                <w:rFonts w:ascii="宋体" w:hAnsi="宋体" w:cs="宋体"/>
                <w:color w:val="000000"/>
                <w:kern w:val="0"/>
                <w:sz w:val="24"/>
              </w:rPr>
              <w:t>学校党政主要负责人全年在海</w:t>
            </w:r>
            <w:proofErr w:type="gramStart"/>
            <w:r w:rsidRPr="001F4B86">
              <w:rPr>
                <w:rFonts w:ascii="宋体" w:hAnsi="宋体" w:cs="宋体"/>
                <w:color w:val="000000"/>
                <w:kern w:val="0"/>
                <w:sz w:val="24"/>
              </w:rPr>
              <w:t>陵教育</w:t>
            </w:r>
            <w:proofErr w:type="gramEnd"/>
            <w:r w:rsidRPr="001F4B86">
              <w:rPr>
                <w:rFonts w:ascii="宋体" w:hAnsi="宋体" w:cs="宋体"/>
                <w:color w:val="000000"/>
                <w:kern w:val="0"/>
                <w:sz w:val="24"/>
              </w:rPr>
              <w:t>网</w:t>
            </w:r>
            <w:r w:rsidRPr="001F4B86">
              <w:rPr>
                <w:rFonts w:ascii="宋体" w:hAnsi="宋体" w:cs="宋体"/>
                <w:color w:val="000000"/>
                <w:kern w:val="0"/>
                <w:sz w:val="24"/>
              </w:rPr>
              <w:t>“</w:t>
            </w:r>
            <w:r w:rsidRPr="001F4B86">
              <w:rPr>
                <w:rFonts w:ascii="宋体" w:hAnsi="宋体" w:cs="宋体"/>
                <w:color w:val="000000"/>
                <w:kern w:val="0"/>
                <w:sz w:val="24"/>
              </w:rPr>
              <w:t>领导论坛</w:t>
            </w:r>
            <w:r w:rsidRPr="001F4B86">
              <w:rPr>
                <w:rFonts w:ascii="宋体" w:hAnsi="宋体" w:cs="宋体"/>
                <w:color w:val="000000"/>
                <w:kern w:val="0"/>
                <w:sz w:val="24"/>
              </w:rPr>
              <w:t>”</w:t>
            </w:r>
            <w:r w:rsidRPr="001F4B86">
              <w:rPr>
                <w:rFonts w:ascii="宋体" w:hAnsi="宋体" w:cs="宋体"/>
                <w:color w:val="000000"/>
                <w:kern w:val="0"/>
                <w:sz w:val="24"/>
              </w:rPr>
              <w:t>和市级（含市级）以上报刊杂志发表管理类文章各</w:t>
            </w:r>
            <w:r w:rsidRPr="001F4B86">
              <w:rPr>
                <w:rFonts w:ascii="宋体" w:hAnsi="宋体" w:cs="宋体"/>
                <w:color w:val="000000"/>
                <w:kern w:val="0"/>
                <w:sz w:val="24"/>
              </w:rPr>
              <w:t>1</w:t>
            </w:r>
            <w:r w:rsidRPr="001F4B86">
              <w:rPr>
                <w:rFonts w:ascii="宋体" w:hAnsi="宋体" w:cs="宋体"/>
                <w:color w:val="000000"/>
                <w:kern w:val="0"/>
                <w:sz w:val="24"/>
              </w:rPr>
              <w:t>篇（每篇</w:t>
            </w:r>
            <w:r w:rsidRPr="001F4B86">
              <w:rPr>
                <w:rFonts w:ascii="宋体" w:hAnsi="宋体" w:cs="宋体"/>
                <w:color w:val="000000"/>
                <w:kern w:val="0"/>
                <w:sz w:val="24"/>
              </w:rPr>
              <w:t>0.25</w:t>
            </w:r>
            <w:r w:rsidRPr="001F4B86">
              <w:rPr>
                <w:rFonts w:ascii="宋体" w:hAnsi="宋体" w:cs="宋体"/>
                <w:color w:val="000000"/>
                <w:kern w:val="0"/>
                <w:sz w:val="24"/>
              </w:rPr>
              <w:t>分）</w:t>
            </w:r>
            <w:r w:rsidRPr="001F4B86">
              <w:rPr>
                <w:rFonts w:ascii="宋体" w:hAnsi="宋体" w:cs="宋体" w:hint="eastAsia"/>
                <w:color w:val="000000"/>
                <w:kern w:val="0"/>
                <w:sz w:val="24"/>
              </w:rPr>
              <w:t>。</w:t>
            </w:r>
            <w:r w:rsidRPr="001F4B86">
              <w:rPr>
                <w:rFonts w:ascii="宋体" w:hAnsi="宋体" w:cs="宋体" w:hint="eastAsia"/>
                <w:color w:val="000000"/>
                <w:kern w:val="0"/>
                <w:sz w:val="24"/>
              </w:rPr>
              <w:t>0.5</w:t>
            </w:r>
            <w:r w:rsidRPr="001F4B86">
              <w:rPr>
                <w:rFonts w:ascii="宋体" w:hAnsi="宋体" w:cs="宋体" w:hint="eastAsia"/>
                <w:color w:val="000000"/>
                <w:kern w:val="0"/>
                <w:sz w:val="24"/>
              </w:rPr>
              <w:t>分</w:t>
            </w:r>
          </w:p>
        </w:tc>
        <w:tc>
          <w:tcPr>
            <w:tcW w:w="1636" w:type="dxa"/>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jc w:val="center"/>
              <w:rPr>
                <w:rFonts w:ascii="仿宋_GB2312" w:eastAsia="仿宋_GB2312" w:hAnsi="仿宋_GB2312"/>
                <w:color w:val="000000"/>
                <w:sz w:val="24"/>
              </w:rPr>
            </w:pPr>
            <w:r w:rsidRPr="001F4B86">
              <w:rPr>
                <w:rFonts w:ascii="仿宋_GB2312" w:eastAsia="仿宋_GB2312" w:hAnsi="仿宋_GB2312" w:hint="eastAsia"/>
                <w:color w:val="000000"/>
                <w:sz w:val="24"/>
              </w:rPr>
              <w:t>过程性考核</w:t>
            </w:r>
          </w:p>
        </w:tc>
      </w:tr>
      <w:tr w:rsidR="00B924AD" w:rsidRPr="001F4B86" w:rsidTr="002A5E70">
        <w:trPr>
          <w:trHeight w:val="878"/>
        </w:trPr>
        <w:tc>
          <w:tcPr>
            <w:tcW w:w="0" w:type="auto"/>
            <w:vMerge/>
            <w:tcBorders>
              <w:left w:val="single" w:sz="4" w:space="0" w:color="auto"/>
              <w:right w:val="single" w:sz="4" w:space="0" w:color="auto"/>
            </w:tcBorders>
            <w:vAlign w:val="center"/>
          </w:tcPr>
          <w:p w:rsidR="00B924AD" w:rsidRPr="001F4B86" w:rsidRDefault="00B924AD" w:rsidP="002A5E70">
            <w:pPr>
              <w:spacing w:line="320" w:lineRule="exact"/>
              <w:rPr>
                <w:rFonts w:ascii="仿宋_GB2312" w:eastAsia="仿宋_GB2312" w:hAnsi="仿宋_GB2312"/>
                <w:color w:val="000000"/>
                <w:sz w:val="24"/>
              </w:rPr>
            </w:pPr>
          </w:p>
        </w:tc>
        <w:tc>
          <w:tcPr>
            <w:tcW w:w="6284" w:type="dxa"/>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rPr>
                <w:rFonts w:ascii="仿宋_GB2312" w:eastAsia="仿宋_GB2312" w:hAnsi="仿宋_GB2312"/>
                <w:color w:val="000000"/>
                <w:sz w:val="24"/>
              </w:rPr>
            </w:pPr>
            <w:r w:rsidRPr="001F4B86">
              <w:rPr>
                <w:rFonts w:ascii="宋体" w:hAnsi="宋体" w:cs="宋体"/>
                <w:color w:val="000000"/>
                <w:kern w:val="0"/>
                <w:sz w:val="24"/>
              </w:rPr>
              <w:t>全年新闻宣传工作按考核方案所得积分换算成</w:t>
            </w:r>
            <w:r w:rsidRPr="001F4B86">
              <w:rPr>
                <w:rFonts w:ascii="宋体" w:hAnsi="宋体" w:cs="宋体"/>
                <w:color w:val="000000"/>
                <w:kern w:val="0"/>
                <w:sz w:val="24"/>
              </w:rPr>
              <w:t>5</w:t>
            </w:r>
            <w:r w:rsidRPr="001F4B86">
              <w:rPr>
                <w:rFonts w:ascii="宋体" w:hAnsi="宋体" w:cs="宋体"/>
                <w:color w:val="000000"/>
                <w:kern w:val="0"/>
                <w:sz w:val="24"/>
              </w:rPr>
              <w:t>分制，按实算分。每学期被录用信息不少于</w:t>
            </w:r>
            <w:r w:rsidRPr="001F4B86">
              <w:rPr>
                <w:rFonts w:ascii="宋体" w:hAnsi="宋体" w:cs="宋体"/>
                <w:color w:val="000000"/>
                <w:kern w:val="0"/>
                <w:sz w:val="24"/>
              </w:rPr>
              <w:t>1</w:t>
            </w:r>
            <w:r w:rsidRPr="001F4B86">
              <w:rPr>
                <w:rFonts w:ascii="宋体" w:hAnsi="宋体" w:cs="宋体"/>
                <w:color w:val="000000"/>
                <w:kern w:val="0"/>
                <w:sz w:val="24"/>
              </w:rPr>
              <w:t>条（</w:t>
            </w:r>
            <w:r w:rsidRPr="001F4B86">
              <w:rPr>
                <w:rFonts w:ascii="宋体" w:hAnsi="宋体" w:cs="宋体"/>
                <w:color w:val="000000"/>
                <w:kern w:val="0"/>
                <w:sz w:val="24"/>
              </w:rPr>
              <w:t>0.5</w:t>
            </w:r>
            <w:r w:rsidRPr="001F4B86">
              <w:rPr>
                <w:rFonts w:ascii="宋体" w:hAnsi="宋体" w:cs="宋体"/>
                <w:color w:val="000000"/>
                <w:kern w:val="0"/>
                <w:sz w:val="24"/>
              </w:rPr>
              <w:t>分）</w:t>
            </w:r>
            <w:r w:rsidRPr="001F4B86">
              <w:rPr>
                <w:rFonts w:ascii="宋体" w:hAnsi="宋体" w:cs="宋体" w:hint="eastAsia"/>
                <w:color w:val="000000"/>
                <w:kern w:val="0"/>
                <w:sz w:val="24"/>
              </w:rPr>
              <w:t>。</w:t>
            </w:r>
            <w:r w:rsidRPr="001F4B86">
              <w:rPr>
                <w:rFonts w:ascii="宋体" w:hAnsi="宋体" w:cs="宋体" w:hint="eastAsia"/>
                <w:color w:val="000000"/>
                <w:kern w:val="0"/>
                <w:sz w:val="24"/>
              </w:rPr>
              <w:t>5.5</w:t>
            </w:r>
            <w:r w:rsidRPr="001F4B86">
              <w:rPr>
                <w:rFonts w:ascii="宋体" w:hAnsi="宋体" w:cs="宋体" w:hint="eastAsia"/>
                <w:color w:val="000000"/>
                <w:kern w:val="0"/>
                <w:sz w:val="24"/>
              </w:rPr>
              <w:t>分</w:t>
            </w:r>
          </w:p>
        </w:tc>
        <w:tc>
          <w:tcPr>
            <w:tcW w:w="1636" w:type="dxa"/>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jc w:val="center"/>
              <w:rPr>
                <w:rFonts w:ascii="仿宋_GB2312" w:eastAsia="仿宋_GB2312" w:hAnsi="仿宋_GB2312"/>
                <w:color w:val="000000"/>
                <w:sz w:val="24"/>
              </w:rPr>
            </w:pPr>
            <w:r w:rsidRPr="001F4B86">
              <w:rPr>
                <w:rFonts w:ascii="仿宋_GB2312" w:eastAsia="仿宋_GB2312" w:hAnsi="仿宋_GB2312" w:hint="eastAsia"/>
                <w:color w:val="000000"/>
                <w:sz w:val="24"/>
              </w:rPr>
              <w:t>过程性考核</w:t>
            </w:r>
          </w:p>
        </w:tc>
      </w:tr>
      <w:tr w:rsidR="00B924AD" w:rsidRPr="001F4B86" w:rsidTr="002A5E70">
        <w:trPr>
          <w:trHeight w:val="472"/>
        </w:trPr>
        <w:tc>
          <w:tcPr>
            <w:tcW w:w="0" w:type="auto"/>
            <w:vMerge/>
            <w:tcBorders>
              <w:left w:val="single" w:sz="4" w:space="0" w:color="auto"/>
              <w:right w:val="single" w:sz="4" w:space="0" w:color="auto"/>
            </w:tcBorders>
            <w:vAlign w:val="center"/>
          </w:tcPr>
          <w:p w:rsidR="00B924AD" w:rsidRPr="001F4B86" w:rsidRDefault="00B924AD" w:rsidP="002A5E70">
            <w:pPr>
              <w:spacing w:line="320" w:lineRule="exact"/>
              <w:rPr>
                <w:rFonts w:ascii="仿宋_GB2312" w:eastAsia="仿宋_GB2312" w:hAnsi="仿宋_GB2312"/>
                <w:color w:val="000000"/>
                <w:sz w:val="24"/>
              </w:rPr>
            </w:pPr>
          </w:p>
        </w:tc>
        <w:tc>
          <w:tcPr>
            <w:tcW w:w="6284" w:type="dxa"/>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rPr>
                <w:rFonts w:ascii="仿宋_GB2312" w:eastAsia="仿宋_GB2312" w:hAnsi="仿宋_GB2312"/>
                <w:color w:val="000000"/>
                <w:sz w:val="24"/>
              </w:rPr>
            </w:pPr>
            <w:r w:rsidRPr="001F4B86">
              <w:rPr>
                <w:rFonts w:ascii="宋体" w:hAnsi="宋体" w:cs="宋体"/>
                <w:color w:val="000000"/>
                <w:kern w:val="0"/>
                <w:sz w:val="24"/>
              </w:rPr>
              <w:t>及时监管网上舆情（</w:t>
            </w:r>
            <w:r w:rsidRPr="001F4B86">
              <w:rPr>
                <w:rFonts w:ascii="宋体" w:hAnsi="宋体" w:cs="宋体"/>
                <w:color w:val="000000"/>
                <w:kern w:val="0"/>
                <w:sz w:val="24"/>
              </w:rPr>
              <w:t>1</w:t>
            </w:r>
            <w:r w:rsidRPr="001F4B86">
              <w:rPr>
                <w:rFonts w:ascii="宋体" w:hAnsi="宋体" w:cs="宋体"/>
                <w:color w:val="000000"/>
                <w:kern w:val="0"/>
                <w:sz w:val="24"/>
              </w:rPr>
              <w:t>分）</w:t>
            </w:r>
            <w:r w:rsidRPr="001F4B86">
              <w:rPr>
                <w:rFonts w:ascii="宋体" w:hAnsi="宋体" w:cs="宋体" w:hint="eastAsia"/>
                <w:color w:val="000000"/>
                <w:kern w:val="0"/>
                <w:sz w:val="24"/>
              </w:rPr>
              <w:t>。</w:t>
            </w:r>
            <w:r w:rsidRPr="001F4B86">
              <w:rPr>
                <w:rFonts w:ascii="宋体" w:hAnsi="宋体" w:cs="宋体" w:hint="eastAsia"/>
                <w:color w:val="000000"/>
                <w:kern w:val="0"/>
                <w:sz w:val="24"/>
              </w:rPr>
              <w:t>1</w:t>
            </w:r>
            <w:r w:rsidRPr="001F4B86">
              <w:rPr>
                <w:rFonts w:ascii="宋体" w:hAnsi="宋体" w:cs="宋体" w:hint="eastAsia"/>
                <w:color w:val="000000"/>
                <w:kern w:val="0"/>
                <w:sz w:val="24"/>
              </w:rPr>
              <w:t>分</w:t>
            </w:r>
          </w:p>
        </w:tc>
        <w:tc>
          <w:tcPr>
            <w:tcW w:w="1636" w:type="dxa"/>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jc w:val="center"/>
              <w:rPr>
                <w:rFonts w:ascii="仿宋_GB2312" w:eastAsia="仿宋_GB2312" w:hAnsi="仿宋_GB2312"/>
                <w:color w:val="000000"/>
                <w:sz w:val="24"/>
              </w:rPr>
            </w:pPr>
            <w:r w:rsidRPr="001F4B86">
              <w:rPr>
                <w:rFonts w:ascii="仿宋_GB2312" w:eastAsia="仿宋_GB2312" w:hAnsi="仿宋_GB2312" w:hint="eastAsia"/>
                <w:color w:val="000000"/>
                <w:sz w:val="24"/>
              </w:rPr>
              <w:t>过程性考核</w:t>
            </w:r>
          </w:p>
        </w:tc>
      </w:tr>
      <w:tr w:rsidR="00B924AD" w:rsidRPr="001F4B86" w:rsidTr="002A5E70">
        <w:trPr>
          <w:trHeight w:val="472"/>
        </w:trPr>
        <w:tc>
          <w:tcPr>
            <w:tcW w:w="0" w:type="auto"/>
            <w:vMerge/>
            <w:tcBorders>
              <w:left w:val="single" w:sz="4" w:space="0" w:color="auto"/>
              <w:bottom w:val="single" w:sz="4" w:space="0" w:color="auto"/>
              <w:right w:val="single" w:sz="4" w:space="0" w:color="auto"/>
            </w:tcBorders>
            <w:vAlign w:val="center"/>
          </w:tcPr>
          <w:p w:rsidR="00B924AD" w:rsidRPr="001F4B86" w:rsidRDefault="00B924AD" w:rsidP="002A5E70">
            <w:pPr>
              <w:spacing w:line="320" w:lineRule="exact"/>
              <w:rPr>
                <w:rFonts w:ascii="仿宋_GB2312" w:eastAsia="仿宋_GB2312" w:hAnsi="仿宋_GB2312"/>
                <w:color w:val="000000"/>
                <w:sz w:val="24"/>
              </w:rPr>
            </w:pPr>
          </w:p>
        </w:tc>
        <w:tc>
          <w:tcPr>
            <w:tcW w:w="6284" w:type="dxa"/>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rPr>
                <w:rFonts w:ascii="宋体" w:hAnsi="宋体" w:cs="宋体"/>
                <w:color w:val="000000"/>
                <w:kern w:val="0"/>
                <w:sz w:val="24"/>
              </w:rPr>
            </w:pPr>
            <w:r w:rsidRPr="001F4B86">
              <w:rPr>
                <w:rFonts w:ascii="宋体" w:hAnsi="宋体" w:cs="宋体"/>
                <w:color w:val="000000"/>
                <w:kern w:val="0"/>
                <w:sz w:val="24"/>
              </w:rPr>
              <w:t>开通</w:t>
            </w:r>
            <w:proofErr w:type="gramStart"/>
            <w:r w:rsidRPr="001F4B86">
              <w:rPr>
                <w:rFonts w:ascii="宋体" w:hAnsi="宋体" w:cs="宋体"/>
                <w:color w:val="000000"/>
                <w:kern w:val="0"/>
                <w:sz w:val="24"/>
              </w:rPr>
              <w:t>校园微信订阅</w:t>
            </w:r>
            <w:proofErr w:type="gramEnd"/>
            <w:r w:rsidRPr="001F4B86">
              <w:rPr>
                <w:rFonts w:ascii="宋体" w:hAnsi="宋体" w:cs="宋体"/>
                <w:color w:val="000000"/>
                <w:kern w:val="0"/>
                <w:sz w:val="24"/>
              </w:rPr>
              <w:t>号，正常发布学校信息，家长关注人数达学生总数的</w:t>
            </w:r>
            <w:r w:rsidRPr="001F4B86">
              <w:rPr>
                <w:rFonts w:ascii="宋体" w:hAnsi="宋体" w:cs="宋体"/>
                <w:color w:val="000000"/>
                <w:kern w:val="0"/>
                <w:sz w:val="24"/>
              </w:rPr>
              <w:t>90%</w:t>
            </w:r>
            <w:r w:rsidRPr="001F4B86">
              <w:rPr>
                <w:rFonts w:ascii="宋体" w:hAnsi="宋体" w:cs="宋体"/>
                <w:color w:val="000000"/>
                <w:kern w:val="0"/>
                <w:sz w:val="24"/>
              </w:rPr>
              <w:t>以上（</w:t>
            </w:r>
            <w:r w:rsidRPr="001F4B86">
              <w:rPr>
                <w:rFonts w:ascii="宋体" w:hAnsi="宋体" w:cs="宋体"/>
                <w:color w:val="000000"/>
                <w:kern w:val="0"/>
                <w:sz w:val="24"/>
              </w:rPr>
              <w:t>0.75</w:t>
            </w:r>
            <w:r w:rsidRPr="001F4B86">
              <w:rPr>
                <w:rFonts w:ascii="宋体" w:hAnsi="宋体" w:cs="宋体"/>
                <w:color w:val="000000"/>
                <w:kern w:val="0"/>
                <w:sz w:val="24"/>
              </w:rPr>
              <w:t>分）。校园网站校园新闻发布及时准确（</w:t>
            </w:r>
            <w:r w:rsidRPr="001F4B86">
              <w:rPr>
                <w:rFonts w:ascii="宋体" w:hAnsi="宋体" w:cs="宋体"/>
                <w:color w:val="000000"/>
                <w:kern w:val="0"/>
                <w:sz w:val="24"/>
              </w:rPr>
              <w:t>0.25</w:t>
            </w:r>
            <w:r w:rsidRPr="001F4B86">
              <w:rPr>
                <w:rFonts w:ascii="宋体" w:hAnsi="宋体" w:cs="宋体"/>
                <w:color w:val="000000"/>
                <w:kern w:val="0"/>
                <w:sz w:val="24"/>
              </w:rPr>
              <w:t>分）。</w:t>
            </w:r>
            <w:r w:rsidRPr="001F4B86">
              <w:rPr>
                <w:rFonts w:ascii="宋体" w:hAnsi="宋体" w:cs="宋体" w:hint="eastAsia"/>
                <w:color w:val="000000"/>
                <w:kern w:val="0"/>
                <w:sz w:val="24"/>
              </w:rPr>
              <w:t>1</w:t>
            </w:r>
            <w:r w:rsidRPr="001F4B86">
              <w:rPr>
                <w:rFonts w:ascii="宋体" w:hAnsi="宋体" w:cs="宋体" w:hint="eastAsia"/>
                <w:color w:val="000000"/>
                <w:kern w:val="0"/>
                <w:sz w:val="24"/>
              </w:rPr>
              <w:t>分</w:t>
            </w:r>
          </w:p>
        </w:tc>
        <w:tc>
          <w:tcPr>
            <w:tcW w:w="1636" w:type="dxa"/>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jc w:val="center"/>
              <w:rPr>
                <w:rFonts w:ascii="仿宋_GB2312" w:eastAsia="仿宋_GB2312" w:hAnsi="仿宋_GB2312" w:hint="eastAsia"/>
                <w:color w:val="000000"/>
                <w:sz w:val="24"/>
              </w:rPr>
            </w:pPr>
            <w:r w:rsidRPr="001F4B86">
              <w:rPr>
                <w:rFonts w:ascii="仿宋_GB2312" w:eastAsia="仿宋_GB2312" w:hAnsi="仿宋_GB2312" w:hint="eastAsia"/>
                <w:color w:val="000000"/>
                <w:sz w:val="24"/>
              </w:rPr>
              <w:t>过程性考核</w:t>
            </w:r>
          </w:p>
        </w:tc>
      </w:tr>
      <w:tr w:rsidR="00B924AD" w:rsidRPr="001F4B86" w:rsidTr="002A5E70">
        <w:trPr>
          <w:trHeight w:val="722"/>
        </w:trPr>
        <w:tc>
          <w:tcPr>
            <w:tcW w:w="1368" w:type="dxa"/>
            <w:vMerge w:val="restart"/>
            <w:tcBorders>
              <w:top w:val="single" w:sz="4" w:space="0" w:color="auto"/>
              <w:left w:val="single" w:sz="4" w:space="0" w:color="auto"/>
              <w:bottom w:val="single" w:sz="4" w:space="0" w:color="auto"/>
              <w:right w:val="single" w:sz="4" w:space="0" w:color="auto"/>
            </w:tcBorders>
            <w:vAlign w:val="center"/>
          </w:tcPr>
          <w:p w:rsidR="00B924AD" w:rsidRDefault="00B924AD" w:rsidP="002A5E70">
            <w:pPr>
              <w:spacing w:line="320" w:lineRule="exact"/>
              <w:jc w:val="center"/>
              <w:rPr>
                <w:rFonts w:ascii="仿宋_GB2312" w:eastAsia="仿宋_GB2312" w:hAnsi="仿宋_GB2312" w:hint="eastAsia"/>
                <w:color w:val="000000"/>
                <w:sz w:val="24"/>
              </w:rPr>
            </w:pPr>
            <w:r w:rsidRPr="001F4B86">
              <w:rPr>
                <w:rFonts w:ascii="仿宋_GB2312" w:eastAsia="仿宋_GB2312" w:hAnsi="仿宋_GB2312" w:hint="eastAsia"/>
                <w:color w:val="000000"/>
                <w:sz w:val="24"/>
              </w:rPr>
              <w:t>附加分</w:t>
            </w:r>
          </w:p>
          <w:p w:rsidR="00B924AD" w:rsidRPr="001F4B86" w:rsidRDefault="00B924AD" w:rsidP="002A5E70">
            <w:pPr>
              <w:spacing w:line="320" w:lineRule="exact"/>
              <w:jc w:val="center"/>
              <w:rPr>
                <w:rFonts w:ascii="仿宋_GB2312" w:eastAsia="仿宋_GB2312" w:hAnsi="仿宋_GB2312"/>
                <w:color w:val="000000"/>
                <w:sz w:val="24"/>
              </w:rPr>
            </w:pPr>
            <w:r w:rsidRPr="001F4B86">
              <w:rPr>
                <w:rFonts w:ascii="仿宋_GB2312" w:eastAsia="仿宋_GB2312" w:hAnsi="仿宋_GB2312" w:hint="eastAsia"/>
                <w:color w:val="000000"/>
                <w:sz w:val="24"/>
              </w:rPr>
              <w:t>（15分）</w:t>
            </w:r>
          </w:p>
        </w:tc>
        <w:tc>
          <w:tcPr>
            <w:tcW w:w="6284" w:type="dxa"/>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rPr>
                <w:rFonts w:ascii="仿宋_GB2312" w:eastAsia="仿宋_GB2312" w:hAnsi="仿宋_GB2312"/>
                <w:color w:val="000000"/>
                <w:sz w:val="24"/>
              </w:rPr>
            </w:pPr>
            <w:r>
              <w:rPr>
                <w:rFonts w:ascii="仿宋_GB2312" w:eastAsia="仿宋_GB2312" w:hAnsi="仿宋_GB2312" w:hint="eastAsia"/>
                <w:color w:val="000000"/>
                <w:sz w:val="24"/>
              </w:rPr>
              <w:t>积极配合责任督学工作，成果显著。（5分）</w:t>
            </w:r>
          </w:p>
        </w:tc>
        <w:tc>
          <w:tcPr>
            <w:tcW w:w="1636" w:type="dxa"/>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jc w:val="center"/>
              <w:rPr>
                <w:rFonts w:ascii="仿宋_GB2312" w:eastAsia="仿宋_GB2312" w:hAnsi="仿宋_GB2312"/>
                <w:color w:val="000000"/>
                <w:sz w:val="24"/>
              </w:rPr>
            </w:pPr>
            <w:r w:rsidRPr="001F4B86">
              <w:rPr>
                <w:rFonts w:ascii="仿宋_GB2312" w:eastAsia="仿宋_GB2312" w:hAnsi="仿宋_GB2312" w:hint="eastAsia"/>
                <w:color w:val="000000"/>
                <w:sz w:val="24"/>
              </w:rPr>
              <w:t>查阅资料</w:t>
            </w:r>
          </w:p>
        </w:tc>
      </w:tr>
      <w:tr w:rsidR="00B924AD" w:rsidRPr="001F4B86" w:rsidTr="002A5E70">
        <w:trPr>
          <w:trHeight w:val="722"/>
        </w:trPr>
        <w:tc>
          <w:tcPr>
            <w:tcW w:w="0" w:type="auto"/>
            <w:vMerge/>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rPr>
                <w:rFonts w:ascii="仿宋_GB2312" w:eastAsia="仿宋_GB2312" w:hAnsi="仿宋_GB2312"/>
                <w:color w:val="000000"/>
                <w:sz w:val="24"/>
              </w:rPr>
            </w:pPr>
          </w:p>
        </w:tc>
        <w:tc>
          <w:tcPr>
            <w:tcW w:w="6284" w:type="dxa"/>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rPr>
                <w:rFonts w:ascii="仿宋_GB2312" w:eastAsia="仿宋_GB2312" w:hAnsi="仿宋_GB2312"/>
                <w:color w:val="000000"/>
                <w:sz w:val="24"/>
              </w:rPr>
            </w:pPr>
            <w:r w:rsidRPr="001F4B86">
              <w:rPr>
                <w:rFonts w:ascii="仿宋_GB2312" w:eastAsia="仿宋_GB2312" w:hAnsi="仿宋_GB2312" w:hint="eastAsia"/>
                <w:color w:val="000000"/>
                <w:sz w:val="24"/>
              </w:rPr>
              <w:t>创新管理模式，形成办学特色。有特色建设规划、特色建设实践</w:t>
            </w:r>
            <w:r>
              <w:rPr>
                <w:rFonts w:ascii="仿宋_GB2312" w:eastAsia="仿宋_GB2312" w:hAnsi="仿宋_GB2312" w:hint="eastAsia"/>
                <w:color w:val="000000"/>
                <w:sz w:val="24"/>
              </w:rPr>
              <w:t>和</w:t>
            </w:r>
            <w:r w:rsidRPr="001F4B86">
              <w:rPr>
                <w:rFonts w:ascii="仿宋_GB2312" w:eastAsia="仿宋_GB2312" w:hAnsi="仿宋_GB2312" w:hint="eastAsia"/>
                <w:color w:val="000000"/>
                <w:sz w:val="24"/>
              </w:rPr>
              <w:t>特色成果。</w:t>
            </w:r>
            <w:r>
              <w:rPr>
                <w:rFonts w:ascii="仿宋_GB2312" w:eastAsia="仿宋_GB2312" w:hAnsi="仿宋_GB2312" w:hint="eastAsia"/>
                <w:color w:val="000000"/>
                <w:sz w:val="24"/>
              </w:rPr>
              <w:t>2</w:t>
            </w:r>
            <w:r w:rsidRPr="001F4B86">
              <w:rPr>
                <w:rFonts w:ascii="仿宋_GB2312" w:eastAsia="仿宋_GB2312" w:hAnsi="仿宋_GB2312" w:hint="eastAsia"/>
                <w:color w:val="000000"/>
                <w:sz w:val="24"/>
              </w:rPr>
              <w:t>分</w:t>
            </w:r>
          </w:p>
        </w:tc>
        <w:tc>
          <w:tcPr>
            <w:tcW w:w="1636" w:type="dxa"/>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jc w:val="center"/>
              <w:rPr>
                <w:rFonts w:ascii="仿宋_GB2312" w:eastAsia="仿宋_GB2312" w:hAnsi="仿宋_GB2312"/>
                <w:color w:val="000000"/>
                <w:sz w:val="24"/>
              </w:rPr>
            </w:pPr>
            <w:r w:rsidRPr="001F4B86">
              <w:rPr>
                <w:rFonts w:ascii="仿宋_GB2312" w:eastAsia="仿宋_GB2312" w:hAnsi="仿宋_GB2312" w:hint="eastAsia"/>
                <w:color w:val="000000"/>
                <w:sz w:val="24"/>
              </w:rPr>
              <w:t>查阅资料</w:t>
            </w:r>
          </w:p>
        </w:tc>
      </w:tr>
      <w:tr w:rsidR="00B924AD" w:rsidRPr="001F4B86" w:rsidTr="002A5E70">
        <w:trPr>
          <w:trHeight w:val="722"/>
        </w:trPr>
        <w:tc>
          <w:tcPr>
            <w:tcW w:w="0" w:type="auto"/>
            <w:vMerge/>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rPr>
                <w:rFonts w:ascii="仿宋_GB2312" w:eastAsia="仿宋_GB2312" w:hAnsi="仿宋_GB2312"/>
                <w:color w:val="000000"/>
                <w:sz w:val="24"/>
              </w:rPr>
            </w:pPr>
          </w:p>
        </w:tc>
        <w:tc>
          <w:tcPr>
            <w:tcW w:w="6284" w:type="dxa"/>
            <w:tcBorders>
              <w:top w:val="single" w:sz="4" w:space="0" w:color="auto"/>
              <w:left w:val="single" w:sz="4" w:space="0" w:color="auto"/>
              <w:bottom w:val="single" w:sz="4" w:space="0" w:color="auto"/>
              <w:right w:val="single" w:sz="4" w:space="0" w:color="auto"/>
            </w:tcBorders>
            <w:vAlign w:val="center"/>
          </w:tcPr>
          <w:p w:rsidR="00B924AD" w:rsidRDefault="00B924AD" w:rsidP="002A5E70">
            <w:pPr>
              <w:spacing w:line="320" w:lineRule="exact"/>
              <w:rPr>
                <w:rFonts w:ascii="仿宋_GB2312" w:eastAsia="仿宋_GB2312" w:hAnsi="仿宋_GB2312" w:hint="eastAsia"/>
                <w:color w:val="000000"/>
                <w:sz w:val="24"/>
              </w:rPr>
            </w:pPr>
            <w:r>
              <w:rPr>
                <w:rFonts w:ascii="仿宋_GB2312" w:eastAsia="仿宋_GB2312" w:hAnsi="仿宋_GB2312" w:hint="eastAsia"/>
                <w:color w:val="000000"/>
                <w:sz w:val="24"/>
              </w:rPr>
              <w:t>校级班子有成员本年度获得硕士研究生学历或硕士学位。</w:t>
            </w:r>
          </w:p>
          <w:p w:rsidR="00B924AD" w:rsidRPr="001F4B86" w:rsidRDefault="00B924AD" w:rsidP="002A5E70">
            <w:pPr>
              <w:spacing w:line="320" w:lineRule="exact"/>
              <w:rPr>
                <w:rFonts w:ascii="仿宋_GB2312" w:eastAsia="仿宋_GB2312" w:hAnsi="仿宋_GB2312" w:hint="eastAsia"/>
                <w:color w:val="000000"/>
                <w:sz w:val="24"/>
              </w:rPr>
            </w:pPr>
            <w:r>
              <w:rPr>
                <w:rFonts w:ascii="仿宋_GB2312" w:eastAsia="仿宋_GB2312" w:hAnsi="仿宋_GB2312" w:hint="eastAsia"/>
                <w:color w:val="000000"/>
                <w:sz w:val="24"/>
              </w:rPr>
              <w:t>1分</w:t>
            </w:r>
          </w:p>
        </w:tc>
        <w:tc>
          <w:tcPr>
            <w:tcW w:w="1636" w:type="dxa"/>
            <w:tcBorders>
              <w:top w:val="single" w:sz="4" w:space="0" w:color="auto"/>
              <w:left w:val="single" w:sz="4" w:space="0" w:color="auto"/>
              <w:bottom w:val="single" w:sz="4" w:space="0" w:color="auto"/>
              <w:right w:val="single" w:sz="4" w:space="0" w:color="auto"/>
            </w:tcBorders>
            <w:vAlign w:val="center"/>
          </w:tcPr>
          <w:p w:rsidR="00B924AD" w:rsidRDefault="00B924AD" w:rsidP="002A5E70">
            <w:pPr>
              <w:spacing w:line="320" w:lineRule="exact"/>
              <w:jc w:val="center"/>
            </w:pPr>
            <w:r w:rsidRPr="008D0170">
              <w:rPr>
                <w:rFonts w:ascii="仿宋_GB2312" w:eastAsia="仿宋_GB2312" w:hAnsi="仿宋_GB2312" w:hint="eastAsia"/>
                <w:color w:val="000000"/>
                <w:sz w:val="24"/>
              </w:rPr>
              <w:t>查阅资料</w:t>
            </w:r>
          </w:p>
        </w:tc>
      </w:tr>
      <w:tr w:rsidR="00B924AD" w:rsidRPr="001F4B86" w:rsidTr="002A5E70">
        <w:trPr>
          <w:trHeight w:val="285"/>
        </w:trPr>
        <w:tc>
          <w:tcPr>
            <w:tcW w:w="0" w:type="auto"/>
            <w:vMerge/>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rPr>
                <w:rFonts w:ascii="仿宋_GB2312" w:eastAsia="仿宋_GB2312" w:hAnsi="仿宋_GB2312"/>
                <w:color w:val="000000"/>
                <w:sz w:val="24"/>
              </w:rPr>
            </w:pPr>
          </w:p>
        </w:tc>
        <w:tc>
          <w:tcPr>
            <w:tcW w:w="6284" w:type="dxa"/>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rPr>
                <w:rFonts w:ascii="仿宋_GB2312" w:eastAsia="仿宋_GB2312" w:hAnsi="仿宋_GB2312" w:hint="eastAsia"/>
                <w:color w:val="000000"/>
                <w:sz w:val="24"/>
              </w:rPr>
            </w:pPr>
            <w:r>
              <w:rPr>
                <w:rFonts w:ascii="仿宋_GB2312" w:eastAsia="仿宋_GB2312" w:hAnsi="仿宋_GB2312" w:hint="eastAsia"/>
                <w:color w:val="000000"/>
                <w:sz w:val="24"/>
              </w:rPr>
              <w:t>创建成市级智慧校园。1分</w:t>
            </w:r>
          </w:p>
        </w:tc>
        <w:tc>
          <w:tcPr>
            <w:tcW w:w="1636" w:type="dxa"/>
            <w:tcBorders>
              <w:top w:val="single" w:sz="4" w:space="0" w:color="auto"/>
              <w:left w:val="single" w:sz="4" w:space="0" w:color="auto"/>
              <w:bottom w:val="single" w:sz="4" w:space="0" w:color="auto"/>
              <w:right w:val="single" w:sz="4" w:space="0" w:color="auto"/>
            </w:tcBorders>
            <w:vAlign w:val="center"/>
          </w:tcPr>
          <w:p w:rsidR="00B924AD" w:rsidRDefault="00B924AD" w:rsidP="002A5E70">
            <w:pPr>
              <w:spacing w:line="320" w:lineRule="exact"/>
              <w:jc w:val="center"/>
            </w:pPr>
            <w:r w:rsidRPr="008D0170">
              <w:rPr>
                <w:rFonts w:ascii="仿宋_GB2312" w:eastAsia="仿宋_GB2312" w:hAnsi="仿宋_GB2312" w:hint="eastAsia"/>
                <w:color w:val="000000"/>
                <w:sz w:val="24"/>
              </w:rPr>
              <w:t>查阅资料</w:t>
            </w:r>
          </w:p>
        </w:tc>
      </w:tr>
      <w:tr w:rsidR="00B924AD" w:rsidRPr="001F4B86" w:rsidTr="002A5E70">
        <w:trPr>
          <w:trHeight w:val="722"/>
        </w:trPr>
        <w:tc>
          <w:tcPr>
            <w:tcW w:w="0" w:type="auto"/>
            <w:vMerge/>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rPr>
                <w:rFonts w:ascii="仿宋_GB2312" w:eastAsia="仿宋_GB2312" w:hAnsi="仿宋_GB2312"/>
                <w:color w:val="000000"/>
                <w:sz w:val="24"/>
              </w:rPr>
            </w:pPr>
          </w:p>
        </w:tc>
        <w:tc>
          <w:tcPr>
            <w:tcW w:w="6284" w:type="dxa"/>
            <w:tcBorders>
              <w:top w:val="single" w:sz="4" w:space="0" w:color="auto"/>
              <w:left w:val="single" w:sz="4" w:space="0" w:color="auto"/>
              <w:bottom w:val="single" w:sz="4" w:space="0" w:color="auto"/>
              <w:right w:val="single" w:sz="4" w:space="0" w:color="auto"/>
            </w:tcBorders>
            <w:vAlign w:val="center"/>
          </w:tcPr>
          <w:p w:rsidR="00B924AD" w:rsidRDefault="00B924AD" w:rsidP="002A5E70">
            <w:pPr>
              <w:spacing w:line="320" w:lineRule="exact"/>
              <w:rPr>
                <w:rFonts w:ascii="仿宋_GB2312" w:eastAsia="仿宋_GB2312" w:hAnsi="仿宋_GB2312" w:hint="eastAsia"/>
                <w:color w:val="000000"/>
                <w:sz w:val="24"/>
              </w:rPr>
            </w:pPr>
            <w:r>
              <w:rPr>
                <w:rFonts w:ascii="仿宋_GB2312" w:eastAsia="仿宋_GB2312" w:hAnsi="仿宋_GB2312" w:hint="eastAsia"/>
                <w:color w:val="000000"/>
                <w:sz w:val="24"/>
              </w:rPr>
              <w:t>在“泰微课”建设与应用中成绩突出，区内评比处于前三名（1分），市内评比处于前五名（2分）。2分</w:t>
            </w:r>
          </w:p>
        </w:tc>
        <w:tc>
          <w:tcPr>
            <w:tcW w:w="1636" w:type="dxa"/>
            <w:tcBorders>
              <w:top w:val="single" w:sz="4" w:space="0" w:color="auto"/>
              <w:left w:val="single" w:sz="4" w:space="0" w:color="auto"/>
              <w:bottom w:val="single" w:sz="4" w:space="0" w:color="auto"/>
              <w:right w:val="single" w:sz="4" w:space="0" w:color="auto"/>
            </w:tcBorders>
            <w:vAlign w:val="center"/>
          </w:tcPr>
          <w:p w:rsidR="00B924AD" w:rsidRPr="008D0170" w:rsidRDefault="00B924AD" w:rsidP="002A5E70">
            <w:pPr>
              <w:spacing w:line="320" w:lineRule="exact"/>
              <w:jc w:val="center"/>
              <w:rPr>
                <w:rFonts w:ascii="仿宋_GB2312" w:eastAsia="仿宋_GB2312" w:hAnsi="仿宋_GB2312" w:hint="eastAsia"/>
                <w:color w:val="000000"/>
                <w:sz w:val="24"/>
              </w:rPr>
            </w:pPr>
            <w:r>
              <w:rPr>
                <w:rFonts w:ascii="仿宋_GB2312" w:eastAsia="仿宋_GB2312" w:hAnsi="仿宋_GB2312" w:hint="eastAsia"/>
                <w:color w:val="000000"/>
                <w:sz w:val="24"/>
              </w:rPr>
              <w:t>以</w:t>
            </w:r>
            <w:r w:rsidRPr="00DC6212">
              <w:rPr>
                <w:rFonts w:ascii="仿宋_GB2312" w:eastAsia="仿宋_GB2312" w:hAnsi="仿宋_GB2312" w:hint="eastAsia"/>
                <w:color w:val="000000"/>
                <w:sz w:val="24"/>
              </w:rPr>
              <w:t>局统计结果为依据</w:t>
            </w:r>
          </w:p>
        </w:tc>
      </w:tr>
      <w:tr w:rsidR="00B924AD" w:rsidRPr="001F4B86" w:rsidTr="002A5E70">
        <w:trPr>
          <w:trHeight w:val="1185"/>
        </w:trPr>
        <w:tc>
          <w:tcPr>
            <w:tcW w:w="0" w:type="auto"/>
            <w:vMerge/>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rPr>
                <w:rFonts w:ascii="仿宋_GB2312" w:eastAsia="仿宋_GB2312" w:hAnsi="仿宋_GB2312"/>
                <w:color w:val="000000"/>
                <w:sz w:val="24"/>
              </w:rPr>
            </w:pPr>
          </w:p>
        </w:tc>
        <w:tc>
          <w:tcPr>
            <w:tcW w:w="6284" w:type="dxa"/>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rPr>
                <w:rFonts w:ascii="仿宋_GB2312" w:eastAsia="仿宋_GB2312" w:hAnsi="仿宋_GB2312"/>
                <w:color w:val="000000"/>
                <w:sz w:val="24"/>
              </w:rPr>
            </w:pPr>
            <w:r w:rsidRPr="001F4B86">
              <w:rPr>
                <w:rFonts w:ascii="仿宋_GB2312" w:eastAsia="仿宋_GB2312" w:hAnsi="仿宋_GB2312" w:hint="eastAsia"/>
                <w:color w:val="000000"/>
                <w:sz w:val="24"/>
              </w:rPr>
              <w:t>学校集体获省、市党委、政府及教育部门综合表彰的分别加2分、1分；获省、市教育部门单项表彰的每次加1分、0.5分；学校年度内新培养省、市级骨干教师每人得1分、0.5分；学校集体参加省、市举办的各类竞赛，获一等奖及以上，每次加1分、0.5分。5分</w:t>
            </w:r>
          </w:p>
        </w:tc>
        <w:tc>
          <w:tcPr>
            <w:tcW w:w="1636" w:type="dxa"/>
            <w:tcBorders>
              <w:top w:val="single" w:sz="4" w:space="0" w:color="auto"/>
              <w:left w:val="single" w:sz="4" w:space="0" w:color="auto"/>
              <w:bottom w:val="single" w:sz="4" w:space="0" w:color="auto"/>
              <w:right w:val="single" w:sz="4" w:space="0" w:color="auto"/>
            </w:tcBorders>
            <w:vAlign w:val="center"/>
          </w:tcPr>
          <w:p w:rsidR="00B924AD" w:rsidRPr="001F4B86" w:rsidRDefault="00B924AD" w:rsidP="002A5E70">
            <w:pPr>
              <w:spacing w:line="320" w:lineRule="exact"/>
              <w:jc w:val="center"/>
              <w:rPr>
                <w:rFonts w:ascii="仿宋_GB2312" w:eastAsia="仿宋_GB2312" w:hAnsi="仿宋_GB2312"/>
                <w:color w:val="000000"/>
                <w:sz w:val="24"/>
              </w:rPr>
            </w:pPr>
            <w:r w:rsidRPr="001F4B86">
              <w:rPr>
                <w:rFonts w:ascii="仿宋_GB2312" w:eastAsia="仿宋_GB2312" w:hAnsi="仿宋_GB2312" w:hint="eastAsia"/>
                <w:color w:val="000000"/>
                <w:sz w:val="24"/>
              </w:rPr>
              <w:t>查阅资料</w:t>
            </w:r>
          </w:p>
        </w:tc>
      </w:tr>
    </w:tbl>
    <w:p w:rsidR="00814915" w:rsidRDefault="00814915"/>
    <w:sectPr w:rsidR="0081491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仿宋_GB2312">
    <w:altName w:val="宋体"/>
    <w:panose1 w:val="00000000000000000000"/>
    <w:charset w:val="86"/>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4AD"/>
    <w:rsid w:val="00814915"/>
    <w:rsid w:val="00B924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07C70B-2D6E-4193-B7FD-6FC1C63E3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24AD"/>
    <w:pPr>
      <w:widowControl w:val="0"/>
      <w:jc w:val="both"/>
    </w:pPr>
    <w:rPr>
      <w:rFonts w:ascii="Calibri" w:eastAsia="仿宋"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qFormat/>
    <w:rsid w:val="00B924AD"/>
    <w:pPr>
      <w:widowControl/>
      <w:spacing w:line="240" w:lineRule="atLeast"/>
      <w:ind w:firstLineChars="200" w:firstLine="420"/>
      <w:jc w:val="left"/>
    </w:pPr>
    <w:rPr>
      <w:rFonts w:eastAsia="宋体" w:cs="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579</Words>
  <Characters>3301</Characters>
  <Application>Microsoft Office Word</Application>
  <DocSecurity>0</DocSecurity>
  <Lines>27</Lines>
  <Paragraphs>7</Paragraphs>
  <ScaleCrop>false</ScaleCrop>
  <Company>HJZX</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 世安</dc:creator>
  <cp:keywords/>
  <dc:description/>
  <cp:lastModifiedBy>徐 世安</cp:lastModifiedBy>
  <cp:revision>1</cp:revision>
  <dcterms:created xsi:type="dcterms:W3CDTF">2018-09-12T11:19:00Z</dcterms:created>
  <dcterms:modified xsi:type="dcterms:W3CDTF">2018-09-12T11:19:00Z</dcterms:modified>
</cp:coreProperties>
</file>